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774F" w14:textId="61132DF0" w:rsidR="00B943C6" w:rsidRPr="007C0BB5" w:rsidRDefault="00B943C6" w:rsidP="00B943C6">
      <w:pPr>
        <w:rPr>
          <w:rFonts w:ascii="Aptos" w:hAnsi="Aptos"/>
          <w:b/>
          <w:bCs/>
        </w:rPr>
      </w:pPr>
      <w:r w:rsidRPr="007C0BB5">
        <w:rPr>
          <w:rFonts w:ascii="Aptos" w:hAnsi="Aptos"/>
          <w:b/>
          <w:bCs/>
        </w:rPr>
        <w:t>REGULAMIN „</w:t>
      </w:r>
      <w:bookmarkStart w:id="0" w:name="_Hlk209631739"/>
      <w:r w:rsidRPr="007C0BB5">
        <w:rPr>
          <w:rFonts w:ascii="Aptos" w:hAnsi="Aptos"/>
          <w:b/>
          <w:bCs/>
        </w:rPr>
        <w:t>KONKURSU ELEKTRYKÓW SZKÓŁ ŚREDNICH I BRANŻOWYCH – EDYCJA I</w:t>
      </w:r>
      <w:bookmarkEnd w:id="0"/>
      <w:r w:rsidR="00503AEC">
        <w:rPr>
          <w:rFonts w:ascii="Aptos" w:hAnsi="Aptos"/>
          <w:b/>
          <w:bCs/>
        </w:rPr>
        <w:t>I</w:t>
      </w:r>
      <w:r w:rsidRPr="007C0BB5">
        <w:rPr>
          <w:rFonts w:ascii="Aptos" w:hAnsi="Aptos"/>
          <w:b/>
          <w:bCs/>
        </w:rPr>
        <w:t>”</w:t>
      </w:r>
    </w:p>
    <w:p w14:paraId="7BB7F294" w14:textId="77777777" w:rsidR="00B943C6" w:rsidRPr="007C0BB5" w:rsidRDefault="00B943C6" w:rsidP="00B943C6">
      <w:pPr>
        <w:rPr>
          <w:rFonts w:ascii="Aptos" w:hAnsi="Aptos"/>
          <w:b/>
          <w:bCs/>
        </w:rPr>
      </w:pPr>
    </w:p>
    <w:p w14:paraId="5AE212A6" w14:textId="77777777" w:rsidR="00B943C6" w:rsidRPr="007C0BB5" w:rsidRDefault="00B943C6" w:rsidP="00B943C6">
      <w:pPr>
        <w:rPr>
          <w:rFonts w:ascii="Aptos" w:hAnsi="Aptos"/>
          <w:b/>
          <w:bCs/>
        </w:rPr>
      </w:pPr>
    </w:p>
    <w:p w14:paraId="2DF23FF3" w14:textId="77777777" w:rsidR="00B943C6" w:rsidRPr="007C0BB5" w:rsidRDefault="00B943C6" w:rsidP="00B943C6">
      <w:pPr>
        <w:rPr>
          <w:rFonts w:ascii="Aptos" w:hAnsi="Aptos"/>
          <w:b/>
          <w:bCs/>
          <w:u w:val="single"/>
        </w:rPr>
      </w:pPr>
      <w:r w:rsidRPr="007C0BB5">
        <w:rPr>
          <w:rFonts w:ascii="Aptos" w:hAnsi="Aptos"/>
          <w:b/>
          <w:bCs/>
          <w:u w:val="single"/>
        </w:rPr>
        <w:t>I. Postanowienia ogólne</w:t>
      </w:r>
    </w:p>
    <w:p w14:paraId="418C185B" w14:textId="199D9674" w:rsidR="00B943C6" w:rsidRPr="007C0BB5" w:rsidRDefault="00B943C6" w:rsidP="00025CE7">
      <w:pPr>
        <w:jc w:val="both"/>
        <w:rPr>
          <w:rFonts w:ascii="Aptos" w:hAnsi="Aptos"/>
        </w:rPr>
      </w:pPr>
      <w:r w:rsidRPr="007C0BB5">
        <w:rPr>
          <w:rFonts w:ascii="Aptos" w:hAnsi="Aptos"/>
        </w:rPr>
        <w:t xml:space="preserve">1.    Organizatorem  konkursu prowadzonego  pod  nazwą:  „Konkurs  Elektryków Szkół Średnich  </w:t>
      </w:r>
      <w:r w:rsidRPr="007C0BB5">
        <w:rPr>
          <w:rFonts w:ascii="Aptos" w:hAnsi="Aptos"/>
        </w:rPr>
        <w:br/>
        <w:t>i  Branżowych -</w:t>
      </w:r>
      <w:r w:rsidR="00025CE7">
        <w:rPr>
          <w:rFonts w:ascii="Aptos" w:hAnsi="Aptos"/>
        </w:rPr>
        <w:t xml:space="preserve"> </w:t>
      </w:r>
      <w:r w:rsidRPr="007C0BB5">
        <w:rPr>
          <w:rFonts w:ascii="Aptos" w:hAnsi="Aptos"/>
        </w:rPr>
        <w:t>Edycja I</w:t>
      </w:r>
      <w:r w:rsidR="00025CE7">
        <w:rPr>
          <w:rFonts w:ascii="Aptos" w:hAnsi="Aptos"/>
        </w:rPr>
        <w:t>I</w:t>
      </w:r>
      <w:r w:rsidRPr="007C0BB5">
        <w:rPr>
          <w:rFonts w:ascii="Aptos" w:hAnsi="Aptos"/>
        </w:rPr>
        <w:t>” (zwany  dalej:  „Konkurs”)  jest BCU (Branżowe Centrum Umiejętności</w:t>
      </w:r>
      <w:r w:rsidR="00025CE7">
        <w:rPr>
          <w:rFonts w:ascii="Aptos" w:hAnsi="Aptos"/>
        </w:rPr>
        <w:t>)</w:t>
      </w:r>
      <w:r w:rsidRPr="007C0BB5">
        <w:rPr>
          <w:rFonts w:ascii="Aptos" w:hAnsi="Aptos"/>
        </w:rPr>
        <w:t xml:space="preserve"> mieszczące się w Zespole Szkół Ponadpodstawowych  w  Zgorzelcu, ul. Francuska 6 , 59-900  Zgorzelec.</w:t>
      </w:r>
    </w:p>
    <w:p w14:paraId="368F350C" w14:textId="77777777" w:rsidR="00B943C6" w:rsidRPr="007C0BB5" w:rsidRDefault="00B943C6" w:rsidP="00025CE7">
      <w:pPr>
        <w:jc w:val="both"/>
        <w:rPr>
          <w:rFonts w:ascii="Aptos" w:hAnsi="Aptos"/>
        </w:rPr>
      </w:pPr>
      <w:r w:rsidRPr="007C0BB5">
        <w:rPr>
          <w:rFonts w:ascii="Aptos" w:hAnsi="Aptos"/>
        </w:rPr>
        <w:t>2.    Warunki  przeprowadzenia i  rozstrzygnięcia  Konkursu  zostały  określone  w  niniejszym  regulaminie (zwany dalej: „Regulaminem”).</w:t>
      </w:r>
    </w:p>
    <w:p w14:paraId="2EF2ECF8" w14:textId="77777777" w:rsidR="00B943C6" w:rsidRPr="007C0BB5" w:rsidRDefault="00B943C6" w:rsidP="00025CE7">
      <w:pPr>
        <w:jc w:val="both"/>
        <w:rPr>
          <w:rFonts w:ascii="Aptos" w:hAnsi="Aptos"/>
        </w:rPr>
      </w:pPr>
      <w:r w:rsidRPr="007C0BB5">
        <w:rPr>
          <w:rFonts w:ascii="Aptos" w:hAnsi="Aptos"/>
        </w:rPr>
        <w:t>3.    Konkurs składa się z dwóch etapów:</w:t>
      </w:r>
    </w:p>
    <w:p w14:paraId="3879B73E" w14:textId="74E3C9E7" w:rsidR="00B943C6" w:rsidRPr="007C0BB5" w:rsidRDefault="00B943C6" w:rsidP="00025CE7">
      <w:pPr>
        <w:ind w:firstLine="708"/>
        <w:jc w:val="both"/>
        <w:rPr>
          <w:rFonts w:ascii="Aptos" w:hAnsi="Aptos"/>
        </w:rPr>
      </w:pPr>
      <w:r w:rsidRPr="007C0BB5">
        <w:rPr>
          <w:rFonts w:ascii="Aptos" w:hAnsi="Aptos"/>
        </w:rPr>
        <w:t>−  Etap I Konkursu – teoretyczny     test trwający 60 minut</w:t>
      </w:r>
      <w:r w:rsidR="00025CE7">
        <w:rPr>
          <w:rFonts w:ascii="Aptos" w:hAnsi="Aptos"/>
        </w:rPr>
        <w:t>,</w:t>
      </w:r>
    </w:p>
    <w:p w14:paraId="30779480" w14:textId="61C59C26" w:rsidR="00B943C6" w:rsidRPr="007C0BB5" w:rsidRDefault="00B943C6" w:rsidP="00025CE7">
      <w:pPr>
        <w:ind w:firstLine="708"/>
        <w:jc w:val="both"/>
        <w:rPr>
          <w:rFonts w:ascii="Aptos" w:hAnsi="Aptos"/>
        </w:rPr>
      </w:pPr>
      <w:r w:rsidRPr="007C0BB5">
        <w:rPr>
          <w:rFonts w:ascii="Aptos" w:hAnsi="Aptos"/>
        </w:rPr>
        <w:t>−  Etap II Konkursu (Finał) – praktyczny   trwający</w:t>
      </w:r>
      <w:r w:rsidR="00025CE7">
        <w:rPr>
          <w:rFonts w:ascii="Aptos" w:hAnsi="Aptos"/>
        </w:rPr>
        <w:t xml:space="preserve"> </w:t>
      </w:r>
      <w:r w:rsidRPr="007C0BB5">
        <w:rPr>
          <w:rFonts w:ascii="Aptos" w:hAnsi="Aptos"/>
        </w:rPr>
        <w:t>1</w:t>
      </w:r>
      <w:r w:rsidR="00025CE7">
        <w:rPr>
          <w:rFonts w:ascii="Aptos" w:hAnsi="Aptos"/>
        </w:rPr>
        <w:t>8</w:t>
      </w:r>
      <w:r w:rsidRPr="007C0BB5">
        <w:rPr>
          <w:rFonts w:ascii="Aptos" w:hAnsi="Aptos"/>
        </w:rPr>
        <w:t>0</w:t>
      </w:r>
      <w:r w:rsidR="00B54959">
        <w:rPr>
          <w:rFonts w:ascii="Aptos" w:hAnsi="Aptos"/>
        </w:rPr>
        <w:t xml:space="preserve"> </w:t>
      </w:r>
      <w:r w:rsidRPr="007C0BB5">
        <w:rPr>
          <w:rFonts w:ascii="Aptos" w:hAnsi="Aptos"/>
        </w:rPr>
        <w:t>minut</w:t>
      </w:r>
      <w:r w:rsidR="00025CE7">
        <w:rPr>
          <w:rFonts w:ascii="Aptos" w:hAnsi="Aptos"/>
        </w:rPr>
        <w:t>.</w:t>
      </w:r>
    </w:p>
    <w:p w14:paraId="7688B735" w14:textId="77777777" w:rsidR="00B943C6" w:rsidRPr="007C0BB5" w:rsidRDefault="00B943C6" w:rsidP="00025CE7">
      <w:pPr>
        <w:jc w:val="both"/>
        <w:rPr>
          <w:rFonts w:ascii="Aptos" w:hAnsi="Aptos"/>
        </w:rPr>
      </w:pPr>
      <w:r w:rsidRPr="007C0BB5">
        <w:rPr>
          <w:rFonts w:ascii="Aptos" w:hAnsi="Aptos"/>
        </w:rPr>
        <w:t>4.    Konkurs skierowany jest do uczniów klas trzecich szkół średnich  oraz branżowych (w tym także zespołu szkół)  kształcących się w  zawodach elektrycznych, energetycznych, elektrotechnicznych i  pokrewnych. Udział w Konkursie jest dobrowolny i bezpłatny.</w:t>
      </w:r>
    </w:p>
    <w:p w14:paraId="75E95BBF" w14:textId="1862D8C8" w:rsidR="00B943C6" w:rsidRPr="007C0BB5" w:rsidRDefault="00B943C6" w:rsidP="00025CE7">
      <w:pPr>
        <w:jc w:val="both"/>
        <w:rPr>
          <w:rFonts w:ascii="Aptos" w:hAnsi="Aptos"/>
        </w:rPr>
      </w:pPr>
      <w:r w:rsidRPr="007C0BB5">
        <w:rPr>
          <w:rFonts w:ascii="Aptos" w:hAnsi="Aptos"/>
        </w:rPr>
        <w:t>5.    Celem   Konkursu   jest   rozwijanie   uzdolnień   i   zainteresowań   kierunkowych   uczniów   szkół   średnich i branżowych, wyłanianie  talentów i wspieranie  uczniów zdolnych,  a także wdrażanie  uczniów do  przyszłego wykonywania    zawodów   elektrycznych, energetycznych, elektrotechnicznych   oraz    pokrewnych   i zdobywania    nowych umiejętności.</w:t>
      </w:r>
    </w:p>
    <w:p w14:paraId="14719305" w14:textId="77777777" w:rsidR="00B943C6" w:rsidRPr="007C0BB5" w:rsidRDefault="00B943C6" w:rsidP="00025CE7">
      <w:pPr>
        <w:jc w:val="both"/>
        <w:rPr>
          <w:rFonts w:ascii="Aptos" w:hAnsi="Aptos"/>
        </w:rPr>
      </w:pPr>
      <w:r w:rsidRPr="007C0BB5">
        <w:rPr>
          <w:rFonts w:ascii="Aptos" w:hAnsi="Aptos"/>
        </w:rPr>
        <w:t xml:space="preserve">6.    W  celu sprawdzenia  prac  konkursowych  i  wyłonienia  zwycięzców, Organizator  powoła  zespół  sędziowski (zwany  dalej: „Jury”)  składający  się z  3 osób.  Skład  Jury ustala  Organizator  kierując się  tym,  by wszystkie osoby  wchodzące w  skład  Jury  posiadały  niezbędną wiedzę </w:t>
      </w:r>
      <w:r w:rsidRPr="007C0BB5">
        <w:rPr>
          <w:rFonts w:ascii="Aptos" w:hAnsi="Aptos"/>
        </w:rPr>
        <w:br/>
        <w:t xml:space="preserve"> i  odpowiednie cechy  umożliwiające  rzetelne, rzeczowe oraz obiektywne sprawdzenie prac konkursowych. Decyzje Jury są ostateczne.</w:t>
      </w:r>
    </w:p>
    <w:p w14:paraId="6421D831" w14:textId="77777777" w:rsidR="00B943C6" w:rsidRPr="007C0BB5" w:rsidRDefault="00B943C6" w:rsidP="00025CE7">
      <w:pPr>
        <w:jc w:val="both"/>
        <w:rPr>
          <w:rFonts w:ascii="Aptos" w:hAnsi="Aptos"/>
        </w:rPr>
      </w:pPr>
      <w:r w:rsidRPr="007C0BB5">
        <w:rPr>
          <w:rFonts w:ascii="Aptos" w:hAnsi="Aptos"/>
        </w:rPr>
        <w:t>7.    Fundatorem nagród w Konkursie jest Organizator.</w:t>
      </w:r>
    </w:p>
    <w:p w14:paraId="016FC48B" w14:textId="77777777" w:rsidR="00B943C6" w:rsidRPr="007C0BB5" w:rsidRDefault="00B943C6" w:rsidP="00025CE7">
      <w:pPr>
        <w:jc w:val="both"/>
        <w:rPr>
          <w:rFonts w:ascii="Aptos" w:hAnsi="Aptos"/>
        </w:rPr>
      </w:pPr>
      <w:r w:rsidRPr="007C0BB5">
        <w:rPr>
          <w:rFonts w:ascii="Aptos" w:hAnsi="Aptos"/>
        </w:rPr>
        <w:t xml:space="preserve"> 8.    W celu wyłączenia wątpliwości Organizator potwierdza,  iż niniejszy Konkurs nie jest grą losową, której  wynik  zależy od przypadku (przeprowadzenie  losowania) w rozumieniu art. 2 ustawy z dnia  19 listopada 2009 roku o grach hazardowych (t.j. Dz. U. z 2020 r. poz. 2094 z późn. zm.).</w:t>
      </w:r>
    </w:p>
    <w:p w14:paraId="37D3BBD3" w14:textId="77777777" w:rsidR="00B943C6" w:rsidRPr="007C0BB5" w:rsidRDefault="00B943C6" w:rsidP="00025CE7">
      <w:pPr>
        <w:jc w:val="both"/>
        <w:rPr>
          <w:rFonts w:ascii="Aptos" w:hAnsi="Aptos"/>
        </w:rPr>
      </w:pPr>
      <w:r w:rsidRPr="007C0BB5">
        <w:rPr>
          <w:rFonts w:ascii="Aptos" w:hAnsi="Aptos"/>
        </w:rPr>
        <w:t>9.  Organizator zapewnia catering dla opiekunów oraz uczestników,  w wyznaczonych pomieszczeniach BCU w siedzibie Organizatora.</w:t>
      </w:r>
    </w:p>
    <w:p w14:paraId="50D95163" w14:textId="77777777" w:rsidR="00B943C6" w:rsidRPr="007C0BB5" w:rsidRDefault="00B943C6" w:rsidP="00025CE7">
      <w:pPr>
        <w:jc w:val="both"/>
        <w:rPr>
          <w:rFonts w:ascii="Aptos" w:hAnsi="Aptos"/>
        </w:rPr>
      </w:pPr>
    </w:p>
    <w:p w14:paraId="3C143010" w14:textId="77777777" w:rsidR="00B943C6" w:rsidRPr="007C0BB5" w:rsidRDefault="00B943C6" w:rsidP="00025CE7">
      <w:pPr>
        <w:jc w:val="both"/>
        <w:rPr>
          <w:rFonts w:ascii="Aptos" w:hAnsi="Aptos"/>
        </w:rPr>
      </w:pPr>
    </w:p>
    <w:p w14:paraId="6D849B45" w14:textId="77777777" w:rsidR="00B943C6" w:rsidRPr="007C0BB5" w:rsidRDefault="00B943C6" w:rsidP="00025CE7">
      <w:pPr>
        <w:jc w:val="both"/>
        <w:rPr>
          <w:rFonts w:ascii="Aptos" w:hAnsi="Aptos"/>
          <w:b/>
          <w:bCs/>
          <w:u w:val="single"/>
        </w:rPr>
      </w:pPr>
      <w:r w:rsidRPr="007C0BB5">
        <w:rPr>
          <w:rFonts w:ascii="Aptos" w:hAnsi="Aptos"/>
          <w:b/>
          <w:bCs/>
          <w:u w:val="single"/>
        </w:rPr>
        <w:t>II. Warunki uczestnictwa w Konkursie</w:t>
      </w:r>
    </w:p>
    <w:p w14:paraId="13458E85" w14:textId="7F129369" w:rsidR="00B943C6" w:rsidRPr="007C0BB5" w:rsidRDefault="00B943C6" w:rsidP="00025CE7">
      <w:pPr>
        <w:jc w:val="both"/>
        <w:rPr>
          <w:rFonts w:ascii="Aptos" w:hAnsi="Aptos"/>
        </w:rPr>
      </w:pPr>
      <w:r w:rsidRPr="007C0BB5">
        <w:rPr>
          <w:rFonts w:ascii="Aptos" w:hAnsi="Aptos"/>
        </w:rPr>
        <w:t xml:space="preserve">1.    Zgłoszenia do udziału w Konkursie przyjmowane są w dniach od </w:t>
      </w:r>
      <w:r w:rsidR="00025CE7" w:rsidRPr="007D6D1D">
        <w:rPr>
          <w:rFonts w:ascii="Aptos" w:hAnsi="Aptos"/>
          <w:b/>
          <w:bCs/>
        </w:rPr>
        <w:t>26</w:t>
      </w:r>
      <w:r w:rsidRPr="007D6D1D">
        <w:rPr>
          <w:rFonts w:ascii="Aptos" w:hAnsi="Aptos"/>
          <w:b/>
          <w:bCs/>
        </w:rPr>
        <w:t>.</w:t>
      </w:r>
      <w:r w:rsidR="00B54959" w:rsidRPr="007D6D1D">
        <w:rPr>
          <w:rFonts w:ascii="Aptos" w:hAnsi="Aptos"/>
          <w:b/>
          <w:bCs/>
        </w:rPr>
        <w:t>03</w:t>
      </w:r>
      <w:r w:rsidRPr="007D6D1D">
        <w:rPr>
          <w:rFonts w:ascii="Aptos" w:hAnsi="Aptos"/>
          <w:b/>
          <w:bCs/>
        </w:rPr>
        <w:t xml:space="preserve"> do </w:t>
      </w:r>
      <w:r w:rsidR="00503AEC" w:rsidRPr="007D6D1D">
        <w:rPr>
          <w:rFonts w:ascii="Aptos" w:hAnsi="Aptos"/>
          <w:b/>
          <w:bCs/>
        </w:rPr>
        <w:t>0</w:t>
      </w:r>
      <w:r w:rsidR="009E69D7" w:rsidRPr="007D6D1D">
        <w:rPr>
          <w:rFonts w:ascii="Aptos" w:hAnsi="Aptos"/>
          <w:b/>
          <w:bCs/>
        </w:rPr>
        <w:t>7</w:t>
      </w:r>
      <w:r w:rsidRPr="007D6D1D">
        <w:rPr>
          <w:rFonts w:ascii="Aptos" w:hAnsi="Aptos"/>
          <w:b/>
          <w:bCs/>
        </w:rPr>
        <w:t>.</w:t>
      </w:r>
      <w:r w:rsidR="00B54959" w:rsidRPr="007D6D1D">
        <w:rPr>
          <w:rFonts w:ascii="Aptos" w:hAnsi="Aptos"/>
          <w:b/>
          <w:bCs/>
        </w:rPr>
        <w:t>04</w:t>
      </w:r>
      <w:r w:rsidRPr="007D6D1D">
        <w:rPr>
          <w:rFonts w:ascii="Aptos" w:hAnsi="Aptos"/>
          <w:b/>
          <w:bCs/>
        </w:rPr>
        <w:t>.202</w:t>
      </w:r>
      <w:r w:rsidR="00B54959" w:rsidRPr="007D6D1D">
        <w:rPr>
          <w:rFonts w:ascii="Aptos" w:hAnsi="Aptos"/>
          <w:b/>
          <w:bCs/>
        </w:rPr>
        <w:t>6</w:t>
      </w:r>
      <w:r w:rsidRPr="007D6D1D">
        <w:rPr>
          <w:rFonts w:ascii="Aptos" w:hAnsi="Aptos"/>
        </w:rPr>
        <w:t xml:space="preserve"> </w:t>
      </w:r>
      <w:r w:rsidRPr="007C0BB5">
        <w:rPr>
          <w:rFonts w:ascii="Aptos" w:hAnsi="Aptos"/>
        </w:rPr>
        <w:t>roku.</w:t>
      </w:r>
    </w:p>
    <w:p w14:paraId="6E793FE2" w14:textId="301ADC97" w:rsidR="00B943C6" w:rsidRPr="007C0BB5" w:rsidRDefault="00B943C6" w:rsidP="00025CE7">
      <w:pPr>
        <w:jc w:val="both"/>
        <w:rPr>
          <w:rFonts w:ascii="Aptos" w:hAnsi="Aptos"/>
        </w:rPr>
      </w:pPr>
      <w:r w:rsidRPr="007C0BB5">
        <w:rPr>
          <w:rFonts w:ascii="Aptos" w:hAnsi="Aptos"/>
        </w:rPr>
        <w:t>2.    Zgłoszenia   do   udziału   w   Konkursie   należy   dokonać   poprzez   przesłanie  skanów   poprawnie   wypełnionych i podpisanych  dokumentów,  załączniki:</w:t>
      </w:r>
    </w:p>
    <w:p w14:paraId="3C94AA74" w14:textId="77777777" w:rsidR="00B943C6" w:rsidRPr="007C0BB5" w:rsidRDefault="00B943C6" w:rsidP="00025CE7">
      <w:pPr>
        <w:jc w:val="both"/>
        <w:rPr>
          <w:rFonts w:ascii="Aptos" w:hAnsi="Aptos"/>
        </w:rPr>
      </w:pPr>
      <w:r w:rsidRPr="007C0BB5">
        <w:rPr>
          <w:rFonts w:ascii="Aptos" w:hAnsi="Aptos"/>
        </w:rPr>
        <w:t>a)</w:t>
      </w:r>
      <w:r w:rsidRPr="007C0BB5">
        <w:rPr>
          <w:rFonts w:ascii="Aptos" w:hAnsi="Aptos"/>
        </w:rPr>
        <w:tab/>
        <w:t xml:space="preserve">załącznik  nr  1a  -  formularz  zgłoszeniowy szkoły;  </w:t>
      </w:r>
    </w:p>
    <w:p w14:paraId="2E5BE69A" w14:textId="77777777" w:rsidR="00B943C6" w:rsidRPr="007C0BB5" w:rsidRDefault="00B943C6" w:rsidP="00025CE7">
      <w:pPr>
        <w:jc w:val="both"/>
        <w:rPr>
          <w:rFonts w:ascii="Aptos" w:hAnsi="Aptos"/>
        </w:rPr>
      </w:pPr>
      <w:r w:rsidRPr="007C0BB5">
        <w:rPr>
          <w:rFonts w:ascii="Aptos" w:hAnsi="Aptos"/>
        </w:rPr>
        <w:t>b)</w:t>
      </w:r>
      <w:r w:rsidRPr="007C0BB5">
        <w:rPr>
          <w:rFonts w:ascii="Aptos" w:hAnsi="Aptos"/>
        </w:rPr>
        <w:tab/>
        <w:t>załącznik nr 1b – formularz zgłoszeniowy uczestnika konkursu;</w:t>
      </w:r>
    </w:p>
    <w:p w14:paraId="16AA8035" w14:textId="77777777" w:rsidR="00B943C6" w:rsidRPr="007C0BB5" w:rsidRDefault="00B943C6" w:rsidP="00025CE7">
      <w:pPr>
        <w:jc w:val="both"/>
        <w:rPr>
          <w:rFonts w:ascii="Aptos" w:hAnsi="Aptos"/>
        </w:rPr>
      </w:pPr>
      <w:r w:rsidRPr="007C0BB5">
        <w:rPr>
          <w:rFonts w:ascii="Aptos" w:hAnsi="Aptos"/>
        </w:rPr>
        <w:t>c)</w:t>
      </w:r>
      <w:r w:rsidRPr="007C0BB5">
        <w:rPr>
          <w:rFonts w:ascii="Aptos" w:hAnsi="Aptos"/>
        </w:rPr>
        <w:tab/>
        <w:t xml:space="preserve"> załącznik nr 2  - upoważnienie Dyrektora Szkoły do reprezentowania szkoły na konkursie; </w:t>
      </w:r>
    </w:p>
    <w:p w14:paraId="26053810" w14:textId="745D3FC8" w:rsidR="00B943C6" w:rsidRPr="007C0BB5" w:rsidRDefault="00B943C6" w:rsidP="00025CE7">
      <w:pPr>
        <w:jc w:val="both"/>
        <w:rPr>
          <w:rFonts w:ascii="Aptos" w:hAnsi="Aptos"/>
        </w:rPr>
      </w:pPr>
      <w:r w:rsidRPr="007C0BB5">
        <w:rPr>
          <w:rFonts w:ascii="Aptos" w:hAnsi="Aptos"/>
        </w:rPr>
        <w:t>d)</w:t>
      </w:r>
      <w:r w:rsidRPr="007C0BB5">
        <w:rPr>
          <w:rFonts w:ascii="Aptos" w:hAnsi="Aptos"/>
        </w:rPr>
        <w:tab/>
        <w:t>załącznik nr 3 – zgoda rodzica/ opiekuna prawnego na udział niepełnoletniego ucznia w   konkursie</w:t>
      </w:r>
      <w:r w:rsidR="00025CE7">
        <w:rPr>
          <w:rFonts w:ascii="Aptos" w:hAnsi="Aptos"/>
        </w:rPr>
        <w:t>;</w:t>
      </w:r>
    </w:p>
    <w:p w14:paraId="31448A3E" w14:textId="11926A64" w:rsidR="00B943C6" w:rsidRPr="007C0BB5" w:rsidRDefault="00B943C6" w:rsidP="00025CE7">
      <w:pPr>
        <w:jc w:val="both"/>
        <w:rPr>
          <w:rFonts w:ascii="Aptos" w:hAnsi="Aptos"/>
        </w:rPr>
      </w:pPr>
      <w:r w:rsidRPr="007C0BB5">
        <w:rPr>
          <w:rFonts w:ascii="Aptos" w:hAnsi="Aptos"/>
        </w:rPr>
        <w:t>e)</w:t>
      </w:r>
      <w:r w:rsidRPr="007C0BB5">
        <w:rPr>
          <w:rFonts w:ascii="Aptos" w:hAnsi="Aptos"/>
        </w:rPr>
        <w:tab/>
        <w:t>załącznik nr 4</w:t>
      </w:r>
      <w:r w:rsidR="00025CE7">
        <w:rPr>
          <w:rFonts w:ascii="Aptos" w:hAnsi="Aptos"/>
        </w:rPr>
        <w:t xml:space="preserve">  </w:t>
      </w:r>
      <w:r w:rsidRPr="007C0BB5">
        <w:rPr>
          <w:rFonts w:ascii="Aptos" w:hAnsi="Aptos"/>
        </w:rPr>
        <w:t>- informacja o przetwarzaniu danych osobowych</w:t>
      </w:r>
      <w:r w:rsidR="00025CE7">
        <w:rPr>
          <w:rFonts w:ascii="Aptos" w:hAnsi="Aptos"/>
        </w:rPr>
        <w:t>;</w:t>
      </w:r>
    </w:p>
    <w:p w14:paraId="2D782A7E" w14:textId="49E7E544" w:rsidR="00B943C6" w:rsidRPr="007C0BB5" w:rsidRDefault="00B943C6" w:rsidP="00025CE7">
      <w:pPr>
        <w:jc w:val="both"/>
        <w:rPr>
          <w:rFonts w:ascii="Aptos" w:hAnsi="Aptos"/>
        </w:rPr>
      </w:pPr>
      <w:r w:rsidRPr="007C0BB5">
        <w:rPr>
          <w:rFonts w:ascii="Aptos" w:hAnsi="Aptos"/>
        </w:rPr>
        <w:t>f)</w:t>
      </w:r>
      <w:r w:rsidRPr="007C0BB5">
        <w:rPr>
          <w:rFonts w:ascii="Aptos" w:hAnsi="Aptos"/>
        </w:rPr>
        <w:tab/>
        <w:t>załącznik</w:t>
      </w:r>
      <w:r w:rsidR="00025CE7">
        <w:rPr>
          <w:rFonts w:ascii="Aptos" w:hAnsi="Aptos"/>
        </w:rPr>
        <w:t xml:space="preserve"> </w:t>
      </w:r>
      <w:r w:rsidRPr="007C0BB5">
        <w:rPr>
          <w:rFonts w:ascii="Aptos" w:hAnsi="Aptos"/>
        </w:rPr>
        <w:t>nr 5</w:t>
      </w:r>
      <w:r w:rsidR="00025CE7">
        <w:rPr>
          <w:rFonts w:ascii="Aptos" w:hAnsi="Aptos"/>
        </w:rPr>
        <w:t xml:space="preserve"> </w:t>
      </w:r>
      <w:r w:rsidRPr="007C0BB5">
        <w:rPr>
          <w:rFonts w:ascii="Aptos" w:hAnsi="Aptos"/>
        </w:rPr>
        <w:t>- oświadczenie uczestnika konkursu na utrwalanie, wykorzystanie i publikację wizerunku</w:t>
      </w:r>
      <w:r w:rsidR="00025CE7">
        <w:rPr>
          <w:rFonts w:ascii="Aptos" w:hAnsi="Aptos"/>
        </w:rPr>
        <w:t>.</w:t>
      </w:r>
      <w:r w:rsidRPr="007C0BB5">
        <w:rPr>
          <w:rFonts w:ascii="Aptos" w:hAnsi="Aptos"/>
        </w:rPr>
        <w:t xml:space="preserve">      </w:t>
      </w:r>
    </w:p>
    <w:p w14:paraId="7602DF90" w14:textId="77777777" w:rsidR="00B943C6" w:rsidRPr="007C0BB5" w:rsidRDefault="00B943C6" w:rsidP="00025CE7">
      <w:pPr>
        <w:jc w:val="both"/>
        <w:rPr>
          <w:rFonts w:ascii="Aptos" w:hAnsi="Aptos"/>
        </w:rPr>
      </w:pPr>
      <w:r w:rsidRPr="007C0BB5">
        <w:rPr>
          <w:rFonts w:ascii="Aptos" w:hAnsi="Aptos"/>
        </w:rPr>
        <w:t>3.    Zgłoszenia udziału  w Konkursie  dokonuje  dyrektor szkoły  lub wyznaczony  przez niego  pracownik.</w:t>
      </w:r>
    </w:p>
    <w:p w14:paraId="67479591" w14:textId="0DF2FF89" w:rsidR="00B943C6" w:rsidRPr="007C0BB5" w:rsidRDefault="00B943C6" w:rsidP="00025CE7">
      <w:pPr>
        <w:jc w:val="both"/>
        <w:rPr>
          <w:rFonts w:ascii="Aptos" w:hAnsi="Aptos"/>
        </w:rPr>
      </w:pPr>
      <w:r w:rsidRPr="007C0BB5">
        <w:rPr>
          <w:rFonts w:ascii="Aptos" w:hAnsi="Aptos"/>
        </w:rPr>
        <w:t xml:space="preserve">4.    Zgłoszenie uznaje się za skutecznie  dokonane z chwilą wysłania wszystkich  dokumentów, </w:t>
      </w:r>
      <w:r w:rsidRPr="007C0BB5">
        <w:rPr>
          <w:rFonts w:ascii="Aptos" w:hAnsi="Aptos"/>
        </w:rPr>
        <w:br/>
        <w:t>o których mowa w ust.  2,   elektronicznie w  formie  skanu  na adres e-mail Organizatora:</w:t>
      </w:r>
      <w:r w:rsidR="007D6D1D" w:rsidRPr="007D6D1D">
        <w:t xml:space="preserve"> </w:t>
      </w:r>
      <w:r w:rsidR="007D6D1D" w:rsidRPr="007D6D1D">
        <w:rPr>
          <w:rFonts w:ascii="Aptos" w:hAnsi="Aptos"/>
          <w:b/>
          <w:bCs/>
        </w:rPr>
        <w:t>dyrektor.wychowawcze@zspemilka.pl</w:t>
      </w:r>
      <w:r w:rsidRPr="007D6D1D">
        <w:rPr>
          <w:rFonts w:ascii="Aptos" w:hAnsi="Aptos"/>
        </w:rPr>
        <w:t xml:space="preserve"> </w:t>
      </w:r>
      <w:r w:rsidRPr="007C0BB5">
        <w:rPr>
          <w:rFonts w:ascii="Aptos" w:hAnsi="Aptos"/>
        </w:rPr>
        <w:t xml:space="preserve">Oryginały dokumentów zgłoszeniowych muszą być przekazane w dniu Konkursu podczas rejestracji drużyn. </w:t>
      </w:r>
      <w:r w:rsidR="00A72C8F">
        <w:rPr>
          <w:rFonts w:ascii="Aptos" w:hAnsi="Aptos"/>
        </w:rPr>
        <w:br/>
      </w:r>
      <w:r w:rsidRPr="007C0BB5">
        <w:rPr>
          <w:rFonts w:ascii="Aptos" w:hAnsi="Aptos"/>
        </w:rPr>
        <w:t>W  przypadku,  gdy zgłoszenia  elektroniczne będą niekompletne   lub  będą   zwierały   braki   formalne,   Organizator   może  wezwać   szkołę   do   ich uzupełnienia, wyznaczając  w tym  celu dodatkowy  termin.  Organizator zastrzega, że  szkoły, które nie  dokonają skutecznego zgłoszenia  na zasadach  oraz w terminach  określonych powyżej, nie zostaną dopuszczone do udziału w Konkursie.</w:t>
      </w:r>
    </w:p>
    <w:p w14:paraId="4041B810" w14:textId="7360E702" w:rsidR="00B943C6" w:rsidRPr="007C0BB5" w:rsidRDefault="00B943C6" w:rsidP="00025CE7">
      <w:pPr>
        <w:jc w:val="both"/>
        <w:rPr>
          <w:rFonts w:ascii="Aptos" w:hAnsi="Aptos"/>
        </w:rPr>
      </w:pPr>
      <w:r w:rsidRPr="007C0BB5">
        <w:rPr>
          <w:rFonts w:ascii="Aptos" w:hAnsi="Aptos"/>
        </w:rPr>
        <w:t xml:space="preserve">5.    Każda  ze szkół  biorących  udział  w  Konkursie może  zgłosić jedną lub dwie drużyny.  </w:t>
      </w:r>
      <w:r w:rsidRPr="007C0BB5">
        <w:rPr>
          <w:rFonts w:ascii="Aptos" w:hAnsi="Aptos"/>
        </w:rPr>
        <w:br/>
        <w:t>W  skład  każdej drużyny wchodzi  nie więcej,  niż dwóch  uczniów (uczestników),  z zastrzeżeniem  ust</w:t>
      </w:r>
      <w:r w:rsidR="00A72C8F">
        <w:rPr>
          <w:rFonts w:ascii="Aptos" w:hAnsi="Aptos"/>
        </w:rPr>
        <w:t>.</w:t>
      </w:r>
      <w:r w:rsidRPr="007C0BB5">
        <w:rPr>
          <w:rFonts w:ascii="Aptos" w:hAnsi="Aptos"/>
        </w:rPr>
        <w:t xml:space="preserve"> 7  poniżej. Szkoła,  która dokona  zgłoszenia  więcej  niż  dwóch  uczniów  nie  zostanie  dopuszczona  do  udziału w  Konkursie   (w celu wyłączenia wątpliwości, w takim wypadku Organizator nie wzywa szkoły do uzupełnienia zgłoszenia).</w:t>
      </w:r>
    </w:p>
    <w:p w14:paraId="343F163B" w14:textId="61696897" w:rsidR="00B943C6" w:rsidRPr="007C0BB5" w:rsidRDefault="00B943C6" w:rsidP="00025CE7">
      <w:pPr>
        <w:jc w:val="both"/>
        <w:rPr>
          <w:rFonts w:ascii="Aptos" w:hAnsi="Aptos"/>
        </w:rPr>
      </w:pPr>
      <w:r w:rsidRPr="007C0BB5">
        <w:rPr>
          <w:rFonts w:ascii="Aptos" w:hAnsi="Aptos"/>
        </w:rPr>
        <w:t>6.    Każda drużyna ma prawo do dokonania zmiany uczestnika, który z przyczyn losowych nie może  wziąć udziału w Konkursie.  Zmiany można  dokonać najpóźniej w dniu konkursu przed zarejestrowaniem  drużyny. Podstawą  zmiany  jest złożenie  formularza  zgłoszeniowego, o  którym  mowa w  ust. 2  lub  ust. 3 powyżej, w zakresie dotyczącym uczestnika rezerwowego  oraz złożenie oświadczeń o których mowa w ust. 4</w:t>
      </w:r>
      <w:r w:rsidR="00A72C8F">
        <w:rPr>
          <w:rFonts w:ascii="Aptos" w:hAnsi="Aptos"/>
        </w:rPr>
        <w:t xml:space="preserve"> </w:t>
      </w:r>
      <w:r w:rsidRPr="007C0BB5">
        <w:rPr>
          <w:rFonts w:ascii="Aptos" w:hAnsi="Aptos"/>
        </w:rPr>
        <w:t>– dotyczących uczestnika rezerwowego.</w:t>
      </w:r>
    </w:p>
    <w:p w14:paraId="734495CB" w14:textId="77777777" w:rsidR="00B943C6" w:rsidRPr="007C0BB5" w:rsidRDefault="00B943C6" w:rsidP="00025CE7">
      <w:pPr>
        <w:jc w:val="both"/>
        <w:rPr>
          <w:rFonts w:ascii="Aptos" w:hAnsi="Aptos"/>
        </w:rPr>
      </w:pPr>
      <w:r w:rsidRPr="007C0BB5">
        <w:rPr>
          <w:rFonts w:ascii="Aptos" w:hAnsi="Aptos"/>
        </w:rPr>
        <w:lastRenderedPageBreak/>
        <w:t>7.    Warunkiem zarejestrowania  i  uczestniczenia drużyny  w Konkursie  jest  obecność podczas  całego  Konkursu pełnoletniego opiekuna drużyn – tj. nauczyciela zatrudnionego w szkole, którą reprezentuje dana drużyna.</w:t>
      </w:r>
    </w:p>
    <w:p w14:paraId="29338E13" w14:textId="1114DB58" w:rsidR="00B943C6" w:rsidRPr="007C0BB5" w:rsidRDefault="00B943C6" w:rsidP="00025CE7">
      <w:pPr>
        <w:jc w:val="both"/>
        <w:rPr>
          <w:rFonts w:ascii="Aptos" w:hAnsi="Aptos"/>
        </w:rPr>
      </w:pPr>
      <w:r w:rsidRPr="007C0BB5">
        <w:rPr>
          <w:rFonts w:ascii="Aptos" w:hAnsi="Aptos"/>
        </w:rPr>
        <w:t xml:space="preserve">8.    W  terminie do  dnia  </w:t>
      </w:r>
      <w:r w:rsidR="009E69D7" w:rsidRPr="007D6D1D">
        <w:rPr>
          <w:rFonts w:ascii="Aptos" w:hAnsi="Aptos"/>
          <w:b/>
          <w:bCs/>
        </w:rPr>
        <w:t>8</w:t>
      </w:r>
      <w:r w:rsidRPr="007D6D1D">
        <w:rPr>
          <w:rFonts w:ascii="Aptos" w:hAnsi="Aptos"/>
          <w:b/>
          <w:bCs/>
        </w:rPr>
        <w:t>.</w:t>
      </w:r>
      <w:r w:rsidR="00B54959" w:rsidRPr="007D6D1D">
        <w:rPr>
          <w:rFonts w:ascii="Aptos" w:hAnsi="Aptos"/>
          <w:b/>
          <w:bCs/>
        </w:rPr>
        <w:t>04</w:t>
      </w:r>
      <w:r w:rsidRPr="007D6D1D">
        <w:rPr>
          <w:rFonts w:ascii="Aptos" w:hAnsi="Aptos"/>
          <w:b/>
          <w:bCs/>
        </w:rPr>
        <w:t>. 202</w:t>
      </w:r>
      <w:r w:rsidR="00B54959" w:rsidRPr="007D6D1D">
        <w:rPr>
          <w:rFonts w:ascii="Aptos" w:hAnsi="Aptos"/>
          <w:b/>
          <w:bCs/>
        </w:rPr>
        <w:t>6</w:t>
      </w:r>
      <w:r w:rsidRPr="007D6D1D">
        <w:rPr>
          <w:rFonts w:ascii="Aptos" w:hAnsi="Aptos"/>
        </w:rPr>
        <w:t xml:space="preserve">  </w:t>
      </w:r>
      <w:r w:rsidRPr="007C0BB5">
        <w:rPr>
          <w:rFonts w:ascii="Aptos" w:hAnsi="Aptos"/>
        </w:rPr>
        <w:t xml:space="preserve">r.  wszystkie  szkoły,  z których  drużyny  zostały  przyjęte  </w:t>
      </w:r>
      <w:r w:rsidRPr="007C0BB5">
        <w:rPr>
          <w:rFonts w:ascii="Aptos" w:hAnsi="Aptos"/>
        </w:rPr>
        <w:br/>
        <w:t xml:space="preserve">do udziału  w Konkursie,  otrzymają od  Organizatora  potwierdzenie przyjęcia  zgłoszenia </w:t>
      </w:r>
      <w:r w:rsidRPr="007C0BB5">
        <w:rPr>
          <w:rFonts w:ascii="Aptos" w:hAnsi="Aptos"/>
        </w:rPr>
        <w:br/>
        <w:t xml:space="preserve"> i zakwalifikowania  do  udziału w Konkursie  w  formie wiadomości  e-mail.  Dodatkowo  lista  szkół, z  których  drużyny  zakwalifikowały  się  do Konkursu, zostanie umieszczona na stronie internetowej Organizatora.</w:t>
      </w:r>
    </w:p>
    <w:p w14:paraId="39DE3629" w14:textId="40EA5474" w:rsidR="00B943C6" w:rsidRPr="007C0BB5" w:rsidRDefault="00B943C6" w:rsidP="00025CE7">
      <w:pPr>
        <w:jc w:val="both"/>
        <w:rPr>
          <w:rFonts w:ascii="Aptos" w:hAnsi="Aptos"/>
        </w:rPr>
      </w:pPr>
      <w:r w:rsidRPr="007C0BB5">
        <w:rPr>
          <w:rFonts w:ascii="Aptos" w:hAnsi="Aptos"/>
        </w:rPr>
        <w:t>9. W dniu Konkursu przed   przystąpieniem  do  Etapu   I    każda  drużyna  ma obowiązek  dokonania   rejestracji  w   biurze  Konkursu  zorganizowanym   przez  Komitet   Konkursu</w:t>
      </w:r>
      <w:r w:rsidR="007D6D1D">
        <w:rPr>
          <w:rFonts w:ascii="Aptos" w:hAnsi="Aptos"/>
        </w:rPr>
        <w:t>.</w:t>
      </w:r>
    </w:p>
    <w:p w14:paraId="1CD092C5" w14:textId="77777777" w:rsidR="00B943C6" w:rsidRPr="007C0BB5" w:rsidRDefault="00B943C6" w:rsidP="00025CE7">
      <w:pPr>
        <w:jc w:val="both"/>
        <w:rPr>
          <w:rFonts w:ascii="Aptos" w:hAnsi="Aptos"/>
        </w:rPr>
      </w:pPr>
      <w:r w:rsidRPr="007C0BB5">
        <w:rPr>
          <w:rFonts w:ascii="Aptos" w:hAnsi="Aptos"/>
        </w:rPr>
        <w:t>10. Szkoły,  które dokonały zgłoszenia drużyn  zgodnie z Regulaminem, otrzymają  od Organizatora harmonogram Konkursu.</w:t>
      </w:r>
    </w:p>
    <w:p w14:paraId="089B5B2C" w14:textId="77777777" w:rsidR="00B943C6" w:rsidRPr="007C0BB5" w:rsidRDefault="00B943C6" w:rsidP="00025CE7">
      <w:pPr>
        <w:jc w:val="both"/>
        <w:rPr>
          <w:rFonts w:ascii="Aptos" w:hAnsi="Aptos"/>
        </w:rPr>
      </w:pPr>
      <w:r w:rsidRPr="007C0BB5">
        <w:rPr>
          <w:rFonts w:ascii="Aptos" w:hAnsi="Aptos"/>
        </w:rPr>
        <w:t>11. W  celu wyłączenia  wątpliwości, Organizator zastrzega,  iż wszelkie kwestie  związane z organizacją  przyjazdu drużyn na  Konkurs oraz  ich wyjazdu  po zakończonym  Konkursie,  nie  leżą   w   zakresie obowiązków Organizatora.  Organizator nie  ponosi także odpowiedzialności  za bezpieczeństwo  uczestników Konkursu  w   związku  z  ich  przyjazdem   na  Konkurs,  pobytem   i  powrotem  po   zakończonym  Konkursie. Powyższe kwestie (o których mowa w niniejszym ustępie) powinny być zapewnione przez szkoły wysyłające uczestników na Konkurs.</w:t>
      </w:r>
    </w:p>
    <w:p w14:paraId="4B056506" w14:textId="77777777" w:rsidR="00B943C6" w:rsidRPr="007C0BB5" w:rsidRDefault="00B943C6" w:rsidP="00025CE7">
      <w:pPr>
        <w:jc w:val="both"/>
        <w:rPr>
          <w:rFonts w:ascii="Aptos" w:hAnsi="Aptos"/>
        </w:rPr>
      </w:pPr>
    </w:p>
    <w:p w14:paraId="2901804E" w14:textId="77777777" w:rsidR="00B943C6" w:rsidRPr="007C0BB5" w:rsidRDefault="00B943C6" w:rsidP="00025CE7">
      <w:pPr>
        <w:jc w:val="both"/>
        <w:rPr>
          <w:rFonts w:ascii="Aptos" w:hAnsi="Aptos"/>
          <w:b/>
          <w:bCs/>
          <w:u w:val="single"/>
        </w:rPr>
      </w:pPr>
      <w:r w:rsidRPr="007C0BB5">
        <w:rPr>
          <w:rFonts w:ascii="Aptos" w:hAnsi="Aptos"/>
          <w:b/>
          <w:bCs/>
          <w:u w:val="single"/>
        </w:rPr>
        <w:t>III. Etap I Konkursu</w:t>
      </w:r>
    </w:p>
    <w:p w14:paraId="39A4041B" w14:textId="42BCEE7D" w:rsidR="00B943C6" w:rsidRPr="007C0BB5" w:rsidRDefault="00B943C6" w:rsidP="00025CE7">
      <w:pPr>
        <w:jc w:val="both"/>
        <w:rPr>
          <w:rFonts w:ascii="Aptos" w:hAnsi="Aptos"/>
        </w:rPr>
      </w:pPr>
      <w:r w:rsidRPr="007C0BB5">
        <w:rPr>
          <w:rFonts w:ascii="Aptos" w:hAnsi="Aptos"/>
        </w:rPr>
        <w:t xml:space="preserve">1.    Do  I  etapu   Konkursu  zostają  zaproszone  wszystkie   drużyny  ze  szkół,  które   otrzymały  </w:t>
      </w:r>
      <w:r w:rsidRPr="007C0BB5">
        <w:rPr>
          <w:rFonts w:ascii="Aptos" w:hAnsi="Aptos"/>
        </w:rPr>
        <w:br/>
        <w:t xml:space="preserve">od  </w:t>
      </w:r>
      <w:r w:rsidR="00A72C8F">
        <w:rPr>
          <w:rFonts w:ascii="Aptos" w:hAnsi="Aptos"/>
        </w:rPr>
        <w:t>O</w:t>
      </w:r>
      <w:r w:rsidRPr="007C0BB5">
        <w:rPr>
          <w:rFonts w:ascii="Aptos" w:hAnsi="Aptos"/>
        </w:rPr>
        <w:t>rganizatora potwierdzenie przyjęcia zgłoszenia, o którym mowa w pkt II ust. 9 Regulaminu.</w:t>
      </w:r>
    </w:p>
    <w:p w14:paraId="643E5C7E" w14:textId="2133E9B7" w:rsidR="00B943C6" w:rsidRPr="007C0BB5" w:rsidRDefault="00B943C6" w:rsidP="00025CE7">
      <w:pPr>
        <w:jc w:val="both"/>
        <w:rPr>
          <w:rFonts w:ascii="Aptos" w:hAnsi="Aptos"/>
        </w:rPr>
      </w:pPr>
      <w:r w:rsidRPr="007C0BB5">
        <w:rPr>
          <w:rFonts w:ascii="Aptos" w:hAnsi="Aptos"/>
        </w:rPr>
        <w:t xml:space="preserve">2.    Etap I  Konkursu odbędzie się  w dniu  </w:t>
      </w:r>
      <w:r w:rsidR="00B54959">
        <w:rPr>
          <w:rFonts w:ascii="Aptos" w:hAnsi="Aptos"/>
        </w:rPr>
        <w:t>23</w:t>
      </w:r>
      <w:r w:rsidRPr="007C0BB5">
        <w:rPr>
          <w:rFonts w:ascii="Aptos" w:hAnsi="Aptos"/>
        </w:rPr>
        <w:t>.</w:t>
      </w:r>
      <w:r w:rsidR="00B54959">
        <w:rPr>
          <w:rFonts w:ascii="Aptos" w:hAnsi="Aptos"/>
        </w:rPr>
        <w:t>04</w:t>
      </w:r>
      <w:r w:rsidRPr="007C0BB5">
        <w:rPr>
          <w:rFonts w:ascii="Aptos" w:hAnsi="Aptos"/>
        </w:rPr>
        <w:t>.202</w:t>
      </w:r>
      <w:r w:rsidR="00B54959">
        <w:rPr>
          <w:rFonts w:ascii="Aptos" w:hAnsi="Aptos"/>
        </w:rPr>
        <w:t>6</w:t>
      </w:r>
      <w:r w:rsidRPr="007C0BB5">
        <w:rPr>
          <w:rFonts w:ascii="Aptos" w:hAnsi="Aptos"/>
        </w:rPr>
        <w:t xml:space="preserve"> roku, w  godzinach </w:t>
      </w:r>
      <w:r w:rsidR="00CD2BBD">
        <w:rPr>
          <w:rFonts w:ascii="Aptos" w:hAnsi="Aptos"/>
        </w:rPr>
        <w:t>9.30</w:t>
      </w:r>
      <w:r w:rsidRPr="007C0BB5">
        <w:rPr>
          <w:rFonts w:ascii="Aptos" w:hAnsi="Aptos"/>
        </w:rPr>
        <w:t>.00 do 1</w:t>
      </w:r>
      <w:r w:rsidR="00CD2BBD">
        <w:rPr>
          <w:rFonts w:ascii="Aptos" w:hAnsi="Aptos"/>
        </w:rPr>
        <w:t>0</w:t>
      </w:r>
      <w:r w:rsidRPr="007C0BB5">
        <w:rPr>
          <w:rFonts w:ascii="Aptos" w:hAnsi="Aptos"/>
        </w:rPr>
        <w:t>.</w:t>
      </w:r>
      <w:r w:rsidR="00CD2BBD">
        <w:rPr>
          <w:rFonts w:ascii="Aptos" w:hAnsi="Aptos"/>
        </w:rPr>
        <w:t>3</w:t>
      </w:r>
      <w:r w:rsidRPr="007C0BB5">
        <w:rPr>
          <w:rFonts w:ascii="Aptos" w:hAnsi="Aptos"/>
        </w:rPr>
        <w:t xml:space="preserve">0 </w:t>
      </w:r>
      <w:r w:rsidRPr="007C0BB5">
        <w:rPr>
          <w:rFonts w:ascii="Aptos" w:hAnsi="Aptos"/>
        </w:rPr>
        <w:br/>
        <w:t>w  pomieszczeniach BCU Organizatora.</w:t>
      </w:r>
    </w:p>
    <w:p w14:paraId="476F4210" w14:textId="77777777" w:rsidR="00B943C6" w:rsidRPr="007C0BB5" w:rsidRDefault="00B943C6" w:rsidP="00025CE7">
      <w:pPr>
        <w:jc w:val="both"/>
        <w:rPr>
          <w:rFonts w:ascii="Aptos" w:hAnsi="Aptos"/>
        </w:rPr>
      </w:pPr>
      <w:r w:rsidRPr="007C0BB5">
        <w:rPr>
          <w:rFonts w:ascii="Aptos" w:hAnsi="Aptos"/>
        </w:rPr>
        <w:t>3.    Etap  I  Konkursu polega  na  rozwiązaniu  testu  teoretycznego  (składającego  się  z 40  pytań  jednokrotnego wyboru) w ciągu 60 minut.</w:t>
      </w:r>
    </w:p>
    <w:p w14:paraId="1246360F" w14:textId="77777777" w:rsidR="00B943C6" w:rsidRPr="007C0BB5" w:rsidRDefault="00B943C6" w:rsidP="00025CE7">
      <w:pPr>
        <w:jc w:val="both"/>
        <w:rPr>
          <w:rFonts w:ascii="Aptos" w:hAnsi="Aptos"/>
        </w:rPr>
      </w:pPr>
      <w:r w:rsidRPr="007C0BB5">
        <w:rPr>
          <w:rFonts w:ascii="Aptos" w:hAnsi="Aptos"/>
        </w:rPr>
        <w:t>4.    Źródłem  pytań w  teście  jest  zakres wiedzy  niezbędny do zdania części teoretycznej kwalifikacji ELE.02. Pytania testowe będą takie same dla wszystkich drużyn.</w:t>
      </w:r>
    </w:p>
    <w:p w14:paraId="2A94938D" w14:textId="77777777" w:rsidR="00B943C6" w:rsidRPr="007C0BB5" w:rsidRDefault="00B943C6" w:rsidP="00025CE7">
      <w:pPr>
        <w:jc w:val="both"/>
        <w:rPr>
          <w:rFonts w:ascii="Aptos" w:hAnsi="Aptos"/>
        </w:rPr>
      </w:pPr>
      <w:r w:rsidRPr="007C0BB5">
        <w:rPr>
          <w:rFonts w:ascii="Aptos" w:hAnsi="Aptos"/>
        </w:rPr>
        <w:t>5.    Test będzie rozwiązywany wspólnie przez wszystkich uczestników w ramach tej samej drużyny biorącej  udział w Konkursie  (każda  drużyna będzie  rozwiązywać jeden  test wspólnie).  Dodatkowo każda  drużyna zostanie wyposażona w  brudnopis do  rozwiązywania  zadań. Drużyny  rozwiązują test  na specjalnie  przygotowanych stanowiskach komputerowych.</w:t>
      </w:r>
    </w:p>
    <w:p w14:paraId="20ED413F" w14:textId="77777777" w:rsidR="00B943C6" w:rsidRPr="007C0BB5" w:rsidRDefault="00B943C6" w:rsidP="00025CE7">
      <w:pPr>
        <w:jc w:val="both"/>
        <w:rPr>
          <w:rFonts w:ascii="Aptos" w:hAnsi="Aptos"/>
        </w:rPr>
      </w:pPr>
      <w:r w:rsidRPr="007C0BB5">
        <w:rPr>
          <w:rFonts w:ascii="Aptos" w:hAnsi="Aptos"/>
        </w:rPr>
        <w:t>6.    Po  upływie  60  minut  od  chwili  rozpoczęcia  testu,  członkowie  Jury  lub  Komitetu  Konkursu  poinformują drużyny o zakończeniu czasu  przewidzianego na rozwiązanie testu. Kontynuowanie rozwiązywania testu po upływie wyznaczonego czasu jest niedopuszczalne i będzie skutkować dyskwalifikacją drużyny.</w:t>
      </w:r>
    </w:p>
    <w:p w14:paraId="48ECCA21" w14:textId="428617E7" w:rsidR="00B943C6" w:rsidRPr="007C0BB5" w:rsidRDefault="00B943C6" w:rsidP="00025CE7">
      <w:pPr>
        <w:jc w:val="both"/>
        <w:rPr>
          <w:rFonts w:ascii="Aptos" w:hAnsi="Aptos"/>
        </w:rPr>
      </w:pPr>
      <w:r w:rsidRPr="007C0BB5">
        <w:rPr>
          <w:rFonts w:ascii="Aptos" w:hAnsi="Aptos"/>
        </w:rPr>
        <w:lastRenderedPageBreak/>
        <w:t xml:space="preserve">7.    Drużyny, które skończą test w czasie krótszym niż 60 minut,  bądź zrezygnują z dalszego rozwiązywania testu, mogą   opuścić  </w:t>
      </w:r>
      <w:r w:rsidR="001F1011">
        <w:rPr>
          <w:rFonts w:ascii="Aptos" w:hAnsi="Aptos"/>
        </w:rPr>
        <w:t>salę</w:t>
      </w:r>
      <w:r w:rsidRPr="007C0BB5">
        <w:rPr>
          <w:rFonts w:ascii="Aptos" w:hAnsi="Aptos"/>
        </w:rPr>
        <w:t xml:space="preserve">.   Fakt   ten   sygnalizują  podniesieniem   ręki.   Opuszczenie   sali   przed  wykonaniem testu  i  odnotowaniem  tego  faktu  na  liście  obecności  (uczestników)  wraz  z  godziną  wyjścia  przez Komitet Konkursu lub Jury, jest niedopuszczalne </w:t>
      </w:r>
      <w:r w:rsidRPr="007C0BB5">
        <w:rPr>
          <w:rFonts w:ascii="Aptos" w:hAnsi="Aptos"/>
        </w:rPr>
        <w:br/>
        <w:t>i będzie skutkować dyskwalifikacją drużyny.</w:t>
      </w:r>
    </w:p>
    <w:p w14:paraId="3F132F54" w14:textId="77777777" w:rsidR="00B943C6" w:rsidRPr="007C0BB5" w:rsidRDefault="00B943C6" w:rsidP="00025CE7">
      <w:pPr>
        <w:jc w:val="both"/>
        <w:rPr>
          <w:rFonts w:ascii="Aptos" w:hAnsi="Aptos"/>
        </w:rPr>
      </w:pPr>
      <w:r w:rsidRPr="007C0BB5">
        <w:rPr>
          <w:rFonts w:ascii="Aptos" w:hAnsi="Aptos"/>
        </w:rPr>
        <w:t>8.    Jury  dokona oceny  testów  teoretycznych  rozwiązanych  przez każdą  drużynę  pod  względem  poprawności udzielonych  odpowiedzi,  zgodnie  z  posiadanym   kluczem  odpowiedzi.  Każda  dobra  odpowiedź  to  jeden punkt.  Maksymalna   liczba   punktów  jaką   można  uzyskać   wynosi   40  (czterdzieści).   Udzielenie  błędnej odpowiedzi nie wiąże się z przyznaniem punktów ujemnych. Drużyna, która zrezygnuje z rozwiązywania testu w trakcie  trwania Etapu  I Konkursu  otrzyma zero  punktów, a  jej praca  nie będzie  podlegała sprawdzeniu  i ocenie.</w:t>
      </w:r>
    </w:p>
    <w:p w14:paraId="5E0B6D19" w14:textId="3DA6DC43" w:rsidR="00B943C6" w:rsidRPr="007C0BB5" w:rsidRDefault="00B943C6" w:rsidP="00025CE7">
      <w:pPr>
        <w:jc w:val="both"/>
        <w:rPr>
          <w:rFonts w:ascii="Aptos" w:hAnsi="Aptos"/>
        </w:rPr>
      </w:pPr>
      <w:r w:rsidRPr="007C0BB5">
        <w:rPr>
          <w:rFonts w:ascii="Aptos" w:hAnsi="Aptos"/>
        </w:rPr>
        <w:t xml:space="preserve">9.    W czasie trwania  testu nie wolno  korzystać z jakichkolwiek  pomocy naukowych (książki,  Internet, itp.) </w:t>
      </w:r>
      <w:r w:rsidR="001F1011" w:rsidRPr="007C0BB5">
        <w:rPr>
          <w:rFonts w:ascii="Aptos" w:hAnsi="Aptos"/>
        </w:rPr>
        <w:t xml:space="preserve">jak również  z  jakichkolwiek środków porozumiewania na odległość </w:t>
      </w:r>
      <w:r w:rsidRPr="007C0BB5">
        <w:rPr>
          <w:rFonts w:ascii="Aptos" w:hAnsi="Aptos"/>
        </w:rPr>
        <w:t>poza kalkulatorami  prostymi (tj.  urządzeniami  bez dostępu  do  Internetu).</w:t>
      </w:r>
    </w:p>
    <w:p w14:paraId="77655223" w14:textId="77777777" w:rsidR="00B943C6" w:rsidRPr="007C0BB5" w:rsidRDefault="00B943C6" w:rsidP="00025CE7">
      <w:pPr>
        <w:jc w:val="both"/>
        <w:rPr>
          <w:rFonts w:ascii="Aptos" w:hAnsi="Aptos"/>
        </w:rPr>
      </w:pPr>
      <w:r w:rsidRPr="007C0BB5">
        <w:rPr>
          <w:rFonts w:ascii="Aptos" w:hAnsi="Aptos"/>
        </w:rPr>
        <w:t xml:space="preserve">10. Do  etapu II Konkursu przechodzą trzy  drużyny, które w ramach Etapu I Konkursu   uzyskały kolejno największą liczbę  punktów  </w:t>
      </w:r>
      <w:r w:rsidRPr="007C0BB5">
        <w:rPr>
          <w:rFonts w:ascii="Aptos" w:hAnsi="Aptos"/>
          <w:b/>
          <w:bCs/>
        </w:rPr>
        <w:t>z zastrzeżeniem ust.12</w:t>
      </w:r>
      <w:r w:rsidRPr="007C0BB5">
        <w:rPr>
          <w:rFonts w:ascii="Aptos" w:hAnsi="Aptos"/>
        </w:rPr>
        <w:t xml:space="preserve"> oraz jedna drużyna Organizatora.  Organizator  zastrzega, że  w  przypadku,  gdy  dwie  lub  więcej  drużyn uzyskało  tyle  samo punktów w  ramach testu  teoretycznego, o  kolejności decyduje  czas rozwiązania  testu, tj.  przy  jednakowej liczbie punktów, wyższe miejsce uzyska drużyna, która rozwiązała test w krótszym czasie.</w:t>
      </w:r>
    </w:p>
    <w:p w14:paraId="050D04CD" w14:textId="77777777" w:rsidR="00B943C6" w:rsidRPr="007C0BB5" w:rsidRDefault="00B943C6" w:rsidP="00025CE7">
      <w:pPr>
        <w:jc w:val="both"/>
        <w:rPr>
          <w:rFonts w:ascii="Aptos" w:hAnsi="Aptos"/>
        </w:rPr>
      </w:pPr>
      <w:r w:rsidRPr="007C0BB5">
        <w:rPr>
          <w:rFonts w:ascii="Aptos" w:hAnsi="Aptos"/>
        </w:rPr>
        <w:t xml:space="preserve">11. Po  sprawdzeniu  przez  Jury  testów  teoretycznych  rozwiązywanych  w  ramach  Etapu  I  Konkursu,  zostaną ogłoszone wyniki w postaci listy rankingowej zawierającej punktacje i czas każdej z drużyn . Lista  rankingowa zawierająca klasyfikacje  wszystkich  drużyn biorących  udział </w:t>
      </w:r>
      <w:r w:rsidRPr="007C0BB5">
        <w:rPr>
          <w:rFonts w:ascii="Aptos" w:hAnsi="Aptos"/>
        </w:rPr>
        <w:br/>
        <w:t>w   Konkursie,  zostanie opublikowana  także na stronie internetowej Organizatora w ciągu 7 dni od zakończenia Konkursu.</w:t>
      </w:r>
    </w:p>
    <w:p w14:paraId="5F7DD827" w14:textId="77777777" w:rsidR="00B943C6" w:rsidRPr="007C0BB5" w:rsidRDefault="00B943C6" w:rsidP="00025CE7">
      <w:pPr>
        <w:jc w:val="both"/>
        <w:rPr>
          <w:rFonts w:ascii="Aptos" w:hAnsi="Aptos"/>
        </w:rPr>
      </w:pPr>
      <w:r w:rsidRPr="007C0BB5">
        <w:rPr>
          <w:rFonts w:ascii="Aptos" w:hAnsi="Aptos"/>
        </w:rPr>
        <w:t>12.</w:t>
      </w:r>
      <w:r w:rsidRPr="007C0BB5">
        <w:t xml:space="preserve"> </w:t>
      </w:r>
      <w:r w:rsidRPr="007C0BB5">
        <w:rPr>
          <w:rFonts w:ascii="Aptos" w:hAnsi="Aptos"/>
        </w:rPr>
        <w:t xml:space="preserve">W sytuacji kiedy wśród zwycięzców I Etapu znajdą się dwie drużyny z jednej szkoły  Do Etapu II Konkursu wchodzi tylko jedna drużyna z danej szkoły, ta która uzyskała lepszy wynik. </w:t>
      </w:r>
    </w:p>
    <w:p w14:paraId="79DA4C65" w14:textId="77777777" w:rsidR="00B943C6" w:rsidRPr="007C0BB5" w:rsidRDefault="00B943C6" w:rsidP="00025CE7">
      <w:pPr>
        <w:jc w:val="both"/>
        <w:rPr>
          <w:rFonts w:ascii="Aptos" w:hAnsi="Aptos"/>
        </w:rPr>
      </w:pPr>
      <w:r w:rsidRPr="007C0BB5">
        <w:rPr>
          <w:rFonts w:ascii="Aptos" w:hAnsi="Aptos"/>
        </w:rPr>
        <w:t>13. Decyzja   Jury   o   wyłonieniu  drużyn   zakwalifikowanych   do  Etapu   II   Konkursu  (Finału)   jest   ostateczna. Uczestnikom przysługuje prawo  do wglądu do formularza testowego,  o którym mowa w  punkcie III ust. 5  Regulaminu.  Taki wgląd możliwy po zakończeniu I etapu i ogłoszeniu wyników.</w:t>
      </w:r>
    </w:p>
    <w:p w14:paraId="46B1C50A" w14:textId="77777777" w:rsidR="00B943C6" w:rsidRPr="007C0BB5" w:rsidRDefault="00B943C6" w:rsidP="00025CE7">
      <w:pPr>
        <w:jc w:val="both"/>
        <w:rPr>
          <w:rFonts w:ascii="Aptos" w:hAnsi="Aptos"/>
          <w:b/>
          <w:bCs/>
          <w:u w:val="single"/>
        </w:rPr>
      </w:pPr>
      <w:r w:rsidRPr="007C0BB5">
        <w:rPr>
          <w:rFonts w:ascii="Aptos" w:hAnsi="Aptos"/>
          <w:b/>
          <w:bCs/>
          <w:u w:val="single"/>
        </w:rPr>
        <w:t>IV. Etap II Konkursu  (Finał)</w:t>
      </w:r>
    </w:p>
    <w:p w14:paraId="2CE0DE56" w14:textId="4E777A5B" w:rsidR="00B943C6" w:rsidRPr="007C0BB5" w:rsidRDefault="00B943C6" w:rsidP="00025CE7">
      <w:pPr>
        <w:jc w:val="both"/>
        <w:rPr>
          <w:rFonts w:ascii="Aptos" w:hAnsi="Aptos"/>
        </w:rPr>
      </w:pPr>
      <w:r w:rsidRPr="007C0BB5">
        <w:rPr>
          <w:rFonts w:ascii="Aptos" w:hAnsi="Aptos"/>
        </w:rPr>
        <w:t>1.    Etap II Konkursu (finał)  odbędzie się w dniu  2</w:t>
      </w:r>
      <w:r w:rsidR="00B54959">
        <w:rPr>
          <w:rFonts w:ascii="Aptos" w:hAnsi="Aptos"/>
        </w:rPr>
        <w:t>3</w:t>
      </w:r>
      <w:r w:rsidRPr="007C0BB5">
        <w:rPr>
          <w:rFonts w:ascii="Aptos" w:hAnsi="Aptos"/>
        </w:rPr>
        <w:t>.</w:t>
      </w:r>
      <w:r w:rsidR="00B54959">
        <w:rPr>
          <w:rFonts w:ascii="Aptos" w:hAnsi="Aptos"/>
        </w:rPr>
        <w:t>04</w:t>
      </w:r>
      <w:r w:rsidRPr="007C0BB5">
        <w:rPr>
          <w:rFonts w:ascii="Aptos" w:hAnsi="Aptos"/>
        </w:rPr>
        <w:t>. 202</w:t>
      </w:r>
      <w:r w:rsidR="00B54959">
        <w:rPr>
          <w:rFonts w:ascii="Aptos" w:hAnsi="Aptos"/>
        </w:rPr>
        <w:t>6</w:t>
      </w:r>
      <w:r w:rsidRPr="007C0BB5">
        <w:rPr>
          <w:rFonts w:ascii="Aptos" w:hAnsi="Aptos"/>
        </w:rPr>
        <w:t xml:space="preserve"> roku  w godzinach od 1</w:t>
      </w:r>
      <w:r w:rsidR="00CD2BBD">
        <w:rPr>
          <w:rFonts w:ascii="Aptos" w:hAnsi="Aptos"/>
        </w:rPr>
        <w:t>1</w:t>
      </w:r>
      <w:r w:rsidRPr="007C0BB5">
        <w:rPr>
          <w:rFonts w:ascii="Aptos" w:hAnsi="Aptos"/>
        </w:rPr>
        <w:t>.</w:t>
      </w:r>
      <w:r w:rsidR="00CD2BBD">
        <w:rPr>
          <w:rFonts w:ascii="Aptos" w:hAnsi="Aptos"/>
        </w:rPr>
        <w:t>3</w:t>
      </w:r>
      <w:r w:rsidRPr="007C0BB5">
        <w:rPr>
          <w:rFonts w:ascii="Aptos" w:hAnsi="Aptos"/>
        </w:rPr>
        <w:t xml:space="preserve">0 </w:t>
      </w:r>
      <w:r w:rsidRPr="007C0BB5">
        <w:rPr>
          <w:rFonts w:ascii="Aptos" w:hAnsi="Aptos"/>
        </w:rPr>
        <w:br/>
        <w:t>do 1</w:t>
      </w:r>
      <w:r w:rsidR="00CD2BBD">
        <w:rPr>
          <w:rFonts w:ascii="Aptos" w:hAnsi="Aptos"/>
        </w:rPr>
        <w:t>4</w:t>
      </w:r>
      <w:r w:rsidRPr="007C0BB5">
        <w:rPr>
          <w:rFonts w:ascii="Aptos" w:hAnsi="Aptos"/>
        </w:rPr>
        <w:t>.</w:t>
      </w:r>
      <w:r w:rsidR="00CD2BBD">
        <w:rPr>
          <w:rFonts w:ascii="Aptos" w:hAnsi="Aptos"/>
        </w:rPr>
        <w:t>3</w:t>
      </w:r>
      <w:r w:rsidRPr="007C0BB5">
        <w:rPr>
          <w:rFonts w:ascii="Aptos" w:hAnsi="Aptos"/>
        </w:rPr>
        <w:t xml:space="preserve">0, w  sali 026 BCU Organizatora. Na </w:t>
      </w:r>
      <w:r w:rsidRPr="00CD2BBD">
        <w:rPr>
          <w:rFonts w:ascii="Aptos" w:hAnsi="Aptos"/>
        </w:rPr>
        <w:t xml:space="preserve">dwa tygodnie </w:t>
      </w:r>
      <w:r w:rsidRPr="007C0BB5">
        <w:rPr>
          <w:rFonts w:ascii="Aptos" w:hAnsi="Aptos"/>
        </w:rPr>
        <w:t xml:space="preserve">przed terminem Konkursu  do zakwalifikowanych  drużyn zostaną wysłane opisy zadań praktycznych. </w:t>
      </w:r>
    </w:p>
    <w:p w14:paraId="49BE4A94" w14:textId="6E660A3A" w:rsidR="00B943C6" w:rsidRPr="007C0BB5" w:rsidRDefault="00B943C6" w:rsidP="00025CE7">
      <w:pPr>
        <w:jc w:val="both"/>
        <w:rPr>
          <w:rFonts w:ascii="Aptos" w:hAnsi="Aptos"/>
        </w:rPr>
      </w:pPr>
      <w:r w:rsidRPr="007C0BB5">
        <w:rPr>
          <w:rFonts w:ascii="Aptos" w:hAnsi="Aptos"/>
        </w:rPr>
        <w:t xml:space="preserve">2.    Etap  II   Konkursu  obejmuje  rozwiązanie   zadania  praktycznego,  polegającego   na  wykonaniu praktycznym układu elektrycznego, zgodnie z zadaniem konkursowym  </w:t>
      </w:r>
      <w:r w:rsidRPr="007C0BB5">
        <w:rPr>
          <w:rFonts w:ascii="Aptos" w:hAnsi="Aptos"/>
        </w:rPr>
        <w:lastRenderedPageBreak/>
        <w:t xml:space="preserve">przedstawionym przez Organizatora, w czasie  nie  dłuższym   niż  </w:t>
      </w:r>
      <w:r w:rsidRPr="00CD2BBD">
        <w:rPr>
          <w:rFonts w:ascii="Aptos" w:hAnsi="Aptos"/>
        </w:rPr>
        <w:t>1</w:t>
      </w:r>
      <w:r w:rsidR="009E69D7" w:rsidRPr="00CD2BBD">
        <w:rPr>
          <w:rFonts w:ascii="Aptos" w:hAnsi="Aptos"/>
        </w:rPr>
        <w:t>8</w:t>
      </w:r>
      <w:r w:rsidRPr="00CD2BBD">
        <w:rPr>
          <w:rFonts w:ascii="Aptos" w:hAnsi="Aptos"/>
        </w:rPr>
        <w:t>0  minut</w:t>
      </w:r>
      <w:r w:rsidRPr="007C0BB5">
        <w:rPr>
          <w:rFonts w:ascii="Aptos" w:hAnsi="Aptos"/>
        </w:rPr>
        <w:t>.   Każda  z  drużyn   pracować  będzie w  oparciu  o jednakowe zadanie  konkursowe, na specjalnie  wydzielonym do tego  zadania stanowisku (każda  drużyna na osobnym   stanowisku)    oraz   wyłącznie    przy   użyciu   przygotowanych    przez   Organizatora    elementów koniecznych do jego wykonania. Dodatkowo każda drużyna musi być wyposażona we własnym zakresie w odzież  ochronną  zgodnie z  przepisami  BHP. Zadanie  konkursowe  będzie  dostosowane  do  poziomu  wiedzy  uczestników,  zgodnie z podstawą   programową  oraz wymagania kwalifikacji ELE.02</w:t>
      </w:r>
      <w:r w:rsidR="00CD2BBD">
        <w:rPr>
          <w:rFonts w:ascii="Aptos" w:hAnsi="Aptos"/>
        </w:rPr>
        <w:t>.</w:t>
      </w:r>
    </w:p>
    <w:p w14:paraId="243FF898" w14:textId="77777777" w:rsidR="00B943C6" w:rsidRPr="007C0BB5" w:rsidRDefault="00B943C6" w:rsidP="00025CE7">
      <w:pPr>
        <w:jc w:val="both"/>
        <w:rPr>
          <w:rFonts w:ascii="Aptos" w:hAnsi="Aptos"/>
        </w:rPr>
      </w:pPr>
      <w:r w:rsidRPr="007C0BB5">
        <w:rPr>
          <w:rFonts w:ascii="Aptos" w:hAnsi="Aptos"/>
        </w:rPr>
        <w:t xml:space="preserve">3.    Organizator, bezpośrednio  przed przystąpieniem  do rozwiązania  zadania konkursowego  </w:t>
      </w:r>
      <w:r w:rsidRPr="007C0BB5">
        <w:rPr>
          <w:rFonts w:ascii="Aptos" w:hAnsi="Aptos"/>
        </w:rPr>
        <w:br/>
        <w:t>w ramach Etapu  II Konkursu,   zapewni   wszystkim    uczestnikom   instruktaż   BHP,   w    zakresie   umożliwiającym   bezpieczne wykonanie zadania konkursowego.</w:t>
      </w:r>
    </w:p>
    <w:p w14:paraId="4530971E" w14:textId="06F8BAA6" w:rsidR="00B943C6" w:rsidRPr="007C0BB5" w:rsidRDefault="00B943C6" w:rsidP="00025CE7">
      <w:pPr>
        <w:jc w:val="both"/>
        <w:rPr>
          <w:rFonts w:ascii="Aptos" w:hAnsi="Aptos"/>
        </w:rPr>
      </w:pPr>
      <w:r w:rsidRPr="007C0BB5">
        <w:rPr>
          <w:rFonts w:ascii="Aptos" w:hAnsi="Aptos"/>
        </w:rPr>
        <w:t>4.    O kolejności miejsc  w ramach  Etapu II Konkursu  decydować będzie  poprawność</w:t>
      </w:r>
      <w:r w:rsidR="002A75FD">
        <w:rPr>
          <w:rFonts w:ascii="Aptos" w:hAnsi="Aptos"/>
        </w:rPr>
        <w:t xml:space="preserve"> funkcjonalna</w:t>
      </w:r>
      <w:r w:rsidRPr="007C0BB5">
        <w:rPr>
          <w:rFonts w:ascii="Aptos" w:hAnsi="Aptos"/>
        </w:rPr>
        <w:t xml:space="preserve"> </w:t>
      </w:r>
      <w:r w:rsidR="002A75FD">
        <w:rPr>
          <w:rFonts w:ascii="Aptos" w:hAnsi="Aptos"/>
        </w:rPr>
        <w:t xml:space="preserve">wykonania </w:t>
      </w:r>
      <w:r w:rsidRPr="007C0BB5">
        <w:rPr>
          <w:rFonts w:ascii="Aptos" w:hAnsi="Aptos"/>
        </w:rPr>
        <w:t>zadania wg opisu i narysowanego schematu (jako podstawowe  kryterium) zgodnie z formularzem oceny,</w:t>
      </w:r>
      <w:r w:rsidR="009E69D7">
        <w:rPr>
          <w:rFonts w:ascii="Aptos" w:hAnsi="Aptos"/>
        </w:rPr>
        <w:t xml:space="preserve"> </w:t>
      </w:r>
      <w:r w:rsidRPr="007C0BB5">
        <w:rPr>
          <w:rFonts w:ascii="Aptos" w:hAnsi="Aptos"/>
        </w:rPr>
        <w:t>czas  wykonania  zadania  (jako  dodatkowe  kryterium).   W  przypadku,  gdyby  nie udało  się  wyłonić pierwszych  czterech  miejsc  w  regulaminowym  czasie   (żadna  drużyna  lub  odpowiednia  część  drużyn  –  tj. pozwalająca na obsadzenia miejsc I-IV w Konkursie - nie wykona zadania w regulaminowym czasie),  wówczas Jury  oceni  stopień zaawansowania  wykonania  zadania  konkursowego  przez poszczególne  drużyny  i  na  tej podstawie dokona  klasyfikacji końcowej drużyn</w:t>
      </w:r>
      <w:r w:rsidRPr="002A75FD">
        <w:rPr>
          <w:rFonts w:ascii="Aptos" w:hAnsi="Aptos"/>
          <w:color w:val="FF0000"/>
        </w:rPr>
        <w:t xml:space="preserve"> </w:t>
      </w:r>
      <w:r w:rsidR="002A75FD" w:rsidRPr="00CD2BBD">
        <w:rPr>
          <w:rFonts w:ascii="Aptos" w:hAnsi="Aptos"/>
        </w:rPr>
        <w:t xml:space="preserve">lub umożliwi dalszą realizację </w:t>
      </w:r>
      <w:r w:rsidRPr="00CD2BBD">
        <w:rPr>
          <w:rFonts w:ascii="Aptos" w:hAnsi="Aptos"/>
        </w:rPr>
        <w:t xml:space="preserve"> </w:t>
      </w:r>
      <w:r w:rsidR="002A75FD" w:rsidRPr="00CD2BBD">
        <w:rPr>
          <w:rFonts w:ascii="Aptos" w:hAnsi="Aptos"/>
        </w:rPr>
        <w:t xml:space="preserve">zadania wyznaczając dodatkowy czas </w:t>
      </w:r>
      <w:r w:rsidRPr="007C0BB5">
        <w:rPr>
          <w:rFonts w:ascii="Aptos" w:hAnsi="Aptos"/>
        </w:rPr>
        <w:t xml:space="preserve">(w szczególności  w ten sposób  zostaną wyłonione drużyny, które zajęły miejsca od I do IV). </w:t>
      </w:r>
    </w:p>
    <w:p w14:paraId="742220B4" w14:textId="0F1D1FB7" w:rsidR="00B943C6" w:rsidRPr="007C0BB5" w:rsidRDefault="00B943C6" w:rsidP="00025CE7">
      <w:pPr>
        <w:jc w:val="both"/>
        <w:rPr>
          <w:rFonts w:ascii="Aptos" w:hAnsi="Aptos"/>
        </w:rPr>
      </w:pPr>
      <w:r w:rsidRPr="007C0BB5">
        <w:rPr>
          <w:rFonts w:ascii="Aptos" w:hAnsi="Aptos"/>
        </w:rPr>
        <w:t>5.     Czas rozpoczęcia II Etapu  mierzony będzie od momentu zgłoszenia gotowości  wszystkich drużyn. Po zakończeniu  rozwiązywania zadania,  każda z  drużyn ma  obowiązek to zgłosić,   co będzie   stanowiło  podstawę   ustalenia  w   jakim   czasie  dana   drużyna  ukończyła   zadanie.   Dokonywanie jakichkolwiek  dalszych  prac  lub  poprawek  po  zakończeniu  pomiaru  czasu  jest   niedopuszczalne  i  będzie skutkować dyskwalifikacją drużyny.</w:t>
      </w:r>
    </w:p>
    <w:p w14:paraId="5C4D8C2E" w14:textId="77777777" w:rsidR="00B943C6" w:rsidRPr="007C0BB5" w:rsidRDefault="00B943C6" w:rsidP="00025CE7">
      <w:pPr>
        <w:jc w:val="both"/>
        <w:rPr>
          <w:rFonts w:ascii="Aptos" w:hAnsi="Aptos"/>
        </w:rPr>
      </w:pPr>
      <w:r w:rsidRPr="007C0BB5">
        <w:rPr>
          <w:rFonts w:ascii="Aptos" w:hAnsi="Aptos"/>
        </w:rPr>
        <w:t>6.    Po sprawdzeniu  przez Jury  poprawności wykonanego  zadania konkursowego zgodnie z formularzem oceny  zostanie   ogłoszony  zwycięzca Konkursu.</w:t>
      </w:r>
    </w:p>
    <w:p w14:paraId="2607A50B" w14:textId="77777777" w:rsidR="00B943C6" w:rsidRPr="007C0BB5" w:rsidRDefault="00B943C6" w:rsidP="00025CE7">
      <w:pPr>
        <w:jc w:val="both"/>
        <w:rPr>
          <w:rFonts w:ascii="Aptos" w:hAnsi="Aptos"/>
        </w:rPr>
      </w:pPr>
      <w:r w:rsidRPr="007C0BB5">
        <w:rPr>
          <w:rFonts w:ascii="Aptos" w:hAnsi="Aptos"/>
        </w:rPr>
        <w:t>7.    W celu wyłączenia wątpliwości  Organizator oświadcza, iż zwycięzca  Etapu II Konkursu (Finału  Konkursu) jest jednocześnie zwycięzcą całego  Konkursu i otrzyma nagrodę główną,  o której mowa w  punkcie V. ust. 1  lit a) Regulaminu.</w:t>
      </w:r>
    </w:p>
    <w:p w14:paraId="0E5352CB" w14:textId="77777777" w:rsidR="00B943C6" w:rsidRPr="007C0BB5" w:rsidRDefault="00B943C6" w:rsidP="00025CE7">
      <w:pPr>
        <w:jc w:val="both"/>
        <w:rPr>
          <w:rFonts w:ascii="Aptos" w:hAnsi="Aptos"/>
          <w:color w:val="FF0000"/>
        </w:rPr>
      </w:pPr>
      <w:r w:rsidRPr="007C0BB5">
        <w:rPr>
          <w:rFonts w:ascii="Aptos" w:hAnsi="Aptos"/>
        </w:rPr>
        <w:t>8.    Decyzja  Jury  o wyłonieniu  laureatów  Konkursu  oraz  przyznaniu  im  nagród  jest  ostateczna.  Uczestnikom przysługuje  prawo do  wglądu  do formularza  oraz listy  rankingowej,  o których  mowa w  punkcie  IV.  ust. 6 Regulaminu.   Taki  wgląd   możliwy   jest  po   uprzednim   ustaleniu    z Organizatorem w dniu Konkursu.</w:t>
      </w:r>
    </w:p>
    <w:p w14:paraId="2D9BE746" w14:textId="77777777" w:rsidR="00B943C6" w:rsidRPr="007C0BB5" w:rsidRDefault="00B943C6" w:rsidP="00025CE7">
      <w:pPr>
        <w:jc w:val="both"/>
        <w:rPr>
          <w:rFonts w:ascii="Aptos" w:hAnsi="Aptos"/>
          <w:b/>
          <w:bCs/>
          <w:u w:val="single"/>
        </w:rPr>
      </w:pPr>
    </w:p>
    <w:p w14:paraId="510444BE" w14:textId="77777777" w:rsidR="00B943C6" w:rsidRPr="007C0BB5" w:rsidRDefault="00B943C6" w:rsidP="00025CE7">
      <w:pPr>
        <w:jc w:val="both"/>
        <w:rPr>
          <w:rFonts w:ascii="Aptos" w:hAnsi="Aptos"/>
          <w:b/>
          <w:bCs/>
          <w:u w:val="single"/>
        </w:rPr>
      </w:pPr>
    </w:p>
    <w:p w14:paraId="2BCDFE79" w14:textId="77777777" w:rsidR="00B943C6" w:rsidRPr="007C0BB5" w:rsidRDefault="00B943C6" w:rsidP="00025CE7">
      <w:pPr>
        <w:jc w:val="both"/>
        <w:rPr>
          <w:rFonts w:ascii="Aptos" w:hAnsi="Aptos"/>
          <w:b/>
          <w:bCs/>
          <w:u w:val="single"/>
        </w:rPr>
      </w:pPr>
      <w:r w:rsidRPr="007C0BB5">
        <w:rPr>
          <w:rFonts w:ascii="Aptos" w:hAnsi="Aptos"/>
          <w:b/>
          <w:bCs/>
          <w:u w:val="single"/>
        </w:rPr>
        <w:t>V. NAGRODY</w:t>
      </w:r>
    </w:p>
    <w:p w14:paraId="18A82C72" w14:textId="77777777" w:rsidR="00B943C6" w:rsidRPr="007C0BB5" w:rsidRDefault="00B943C6" w:rsidP="00025CE7">
      <w:pPr>
        <w:jc w:val="both"/>
        <w:rPr>
          <w:rFonts w:ascii="Aptos" w:hAnsi="Aptos"/>
        </w:rPr>
      </w:pPr>
      <w:r w:rsidRPr="007C0BB5">
        <w:rPr>
          <w:rFonts w:ascii="Aptos" w:hAnsi="Aptos"/>
        </w:rPr>
        <w:lastRenderedPageBreak/>
        <w:t>1.    Organizator przewidział następujące nagrody dla trzech najlepszych drużyn, tj. drużyn, które</w:t>
      </w:r>
      <w:r w:rsidRPr="007C0BB5">
        <w:rPr>
          <w:rFonts w:ascii="Aptos" w:hAnsi="Aptos"/>
        </w:rPr>
        <w:br/>
        <w:t>w ramach Etapu II Konkursu (Finału) zajęły odpowiednio miejsca od I. do III. zgodnie z poniższymi warunkami:</w:t>
      </w:r>
    </w:p>
    <w:p w14:paraId="06BDC5A5" w14:textId="5FB7C171" w:rsidR="00B943C6" w:rsidRPr="00CD2BBD" w:rsidRDefault="00B943C6" w:rsidP="00025CE7">
      <w:pPr>
        <w:jc w:val="both"/>
        <w:rPr>
          <w:rFonts w:ascii="Aptos" w:hAnsi="Aptos"/>
        </w:rPr>
      </w:pPr>
      <w:r w:rsidRPr="00CD2BBD">
        <w:rPr>
          <w:rFonts w:ascii="Aptos" w:hAnsi="Aptos"/>
        </w:rPr>
        <w:t xml:space="preserve">a)    za zajęcie  I. miejsca –  Organizator przewidział nagrody  rzeczowe, przyznane  indywidualnie dla  każdego uczestnika zwycięskiej drużyny, o wartości </w:t>
      </w:r>
      <w:r w:rsidR="006235DA" w:rsidRPr="00CD2BBD">
        <w:rPr>
          <w:rFonts w:ascii="Aptos" w:hAnsi="Aptos"/>
        </w:rPr>
        <w:t>około</w:t>
      </w:r>
      <w:r w:rsidRPr="00CD2BBD">
        <w:rPr>
          <w:rFonts w:ascii="Aptos" w:hAnsi="Aptos"/>
        </w:rPr>
        <w:t xml:space="preserve"> </w:t>
      </w:r>
      <w:r w:rsidR="00EF7E12" w:rsidRPr="00CD2BBD">
        <w:rPr>
          <w:rFonts w:ascii="Aptos" w:hAnsi="Aptos"/>
          <w:b/>
          <w:bCs/>
        </w:rPr>
        <w:t>30</w:t>
      </w:r>
      <w:r w:rsidRPr="00CD2BBD">
        <w:rPr>
          <w:rFonts w:ascii="Aptos" w:hAnsi="Aptos"/>
          <w:b/>
          <w:bCs/>
        </w:rPr>
        <w:t>00,00</w:t>
      </w:r>
      <w:r w:rsidRPr="00CD2BBD">
        <w:rPr>
          <w:rFonts w:ascii="Aptos" w:hAnsi="Aptos"/>
        </w:rPr>
        <w:t xml:space="preserve"> zł (</w:t>
      </w:r>
      <w:r w:rsidR="00EF7E12" w:rsidRPr="00CD2BBD">
        <w:rPr>
          <w:rFonts w:ascii="Aptos" w:hAnsi="Aptos"/>
        </w:rPr>
        <w:t>trzy</w:t>
      </w:r>
      <w:r w:rsidRPr="00CD2BBD">
        <w:rPr>
          <w:rFonts w:ascii="Aptos" w:hAnsi="Aptos"/>
        </w:rPr>
        <w:t xml:space="preserve"> tysiąc</w:t>
      </w:r>
      <w:r w:rsidR="00EF7E12" w:rsidRPr="00CD2BBD">
        <w:rPr>
          <w:rFonts w:ascii="Aptos" w:hAnsi="Aptos"/>
        </w:rPr>
        <w:t>e</w:t>
      </w:r>
      <w:r w:rsidRPr="00CD2BBD">
        <w:rPr>
          <w:rFonts w:ascii="Aptos" w:hAnsi="Aptos"/>
        </w:rPr>
        <w:t xml:space="preserve"> złotych) każda oraz nagroda dla zwycięskiej szkoły </w:t>
      </w:r>
    </w:p>
    <w:p w14:paraId="3953EF35" w14:textId="666D62AF" w:rsidR="00B943C6" w:rsidRPr="00CD2BBD" w:rsidRDefault="00B943C6" w:rsidP="00025CE7">
      <w:pPr>
        <w:jc w:val="both"/>
        <w:rPr>
          <w:rFonts w:ascii="Aptos" w:hAnsi="Aptos"/>
        </w:rPr>
      </w:pPr>
      <w:r w:rsidRPr="00CD2BBD">
        <w:rPr>
          <w:rFonts w:ascii="Aptos" w:hAnsi="Aptos"/>
        </w:rPr>
        <w:t xml:space="preserve">b)   za  zajęcie II.  miejsca - Organizator  przewidział nagrody  rzeczowe, przyznane indywidualnie  dla każdego uczestnika drużyny, która zajęła II. Miejsce, o wartości </w:t>
      </w:r>
      <w:r w:rsidR="006235DA" w:rsidRPr="00CD2BBD">
        <w:rPr>
          <w:rFonts w:ascii="Aptos" w:hAnsi="Aptos"/>
        </w:rPr>
        <w:t>około</w:t>
      </w:r>
      <w:r w:rsidRPr="00CD2BBD">
        <w:rPr>
          <w:rFonts w:ascii="Aptos" w:hAnsi="Aptos"/>
        </w:rPr>
        <w:t xml:space="preserve"> </w:t>
      </w:r>
      <w:r w:rsidR="00EF7E12" w:rsidRPr="00CD2BBD">
        <w:rPr>
          <w:rFonts w:ascii="Aptos" w:hAnsi="Aptos"/>
          <w:b/>
          <w:bCs/>
        </w:rPr>
        <w:t>2300</w:t>
      </w:r>
      <w:r w:rsidRPr="00CD2BBD">
        <w:rPr>
          <w:rFonts w:ascii="Aptos" w:hAnsi="Aptos"/>
          <w:b/>
          <w:bCs/>
        </w:rPr>
        <w:t>,00</w:t>
      </w:r>
      <w:r w:rsidRPr="00CD2BBD">
        <w:rPr>
          <w:rFonts w:ascii="Aptos" w:hAnsi="Aptos"/>
        </w:rPr>
        <w:t xml:space="preserve"> zł (</w:t>
      </w:r>
      <w:r w:rsidR="00EF7E12" w:rsidRPr="00CD2BBD">
        <w:rPr>
          <w:rFonts w:ascii="Aptos" w:hAnsi="Aptos"/>
        </w:rPr>
        <w:t>dwa</w:t>
      </w:r>
      <w:r w:rsidRPr="00CD2BBD">
        <w:rPr>
          <w:rFonts w:ascii="Aptos" w:hAnsi="Aptos"/>
        </w:rPr>
        <w:t xml:space="preserve"> tysiąc</w:t>
      </w:r>
      <w:r w:rsidR="00EF7E12" w:rsidRPr="00CD2BBD">
        <w:rPr>
          <w:rFonts w:ascii="Aptos" w:hAnsi="Aptos"/>
        </w:rPr>
        <w:t>e</w:t>
      </w:r>
      <w:r w:rsidRPr="00CD2BBD">
        <w:rPr>
          <w:rFonts w:ascii="Aptos" w:hAnsi="Aptos"/>
        </w:rPr>
        <w:t xml:space="preserve"> </w:t>
      </w:r>
      <w:r w:rsidR="00EF7E12" w:rsidRPr="00CD2BBD">
        <w:rPr>
          <w:rFonts w:ascii="Aptos" w:hAnsi="Aptos"/>
        </w:rPr>
        <w:t xml:space="preserve">trzysta </w:t>
      </w:r>
      <w:r w:rsidRPr="00CD2BBD">
        <w:rPr>
          <w:rFonts w:ascii="Aptos" w:hAnsi="Aptos"/>
        </w:rPr>
        <w:t xml:space="preserve">złotych) każda oraz nagroda dla szkoły </w:t>
      </w:r>
    </w:p>
    <w:p w14:paraId="640C9ACB" w14:textId="76AEAA1F" w:rsidR="00B943C6" w:rsidRPr="00CD2BBD" w:rsidRDefault="00B943C6" w:rsidP="00025CE7">
      <w:pPr>
        <w:jc w:val="both"/>
        <w:rPr>
          <w:rFonts w:ascii="Aptos" w:hAnsi="Aptos"/>
        </w:rPr>
      </w:pPr>
      <w:r w:rsidRPr="00CD2BBD">
        <w:rPr>
          <w:rFonts w:ascii="Aptos" w:hAnsi="Aptos"/>
        </w:rPr>
        <w:t xml:space="preserve">c)    za zajęcie  III. miejsca - Organizator  przewidział nagrody rzeczowe,  przyznane indywidualnie dla  każdego uczestnika drużyny, która zajęła III. Miejsce, o wartości </w:t>
      </w:r>
      <w:r w:rsidR="006235DA" w:rsidRPr="00CD2BBD">
        <w:rPr>
          <w:rFonts w:ascii="Aptos" w:hAnsi="Aptos"/>
        </w:rPr>
        <w:t>około</w:t>
      </w:r>
      <w:r w:rsidRPr="00CD2BBD">
        <w:rPr>
          <w:rFonts w:ascii="Aptos" w:hAnsi="Aptos"/>
        </w:rPr>
        <w:t xml:space="preserve"> </w:t>
      </w:r>
      <w:r w:rsidR="00EF7E12" w:rsidRPr="00CD2BBD">
        <w:rPr>
          <w:rFonts w:ascii="Aptos" w:hAnsi="Aptos"/>
          <w:b/>
          <w:bCs/>
        </w:rPr>
        <w:t>2</w:t>
      </w:r>
      <w:r w:rsidRPr="00CD2BBD">
        <w:rPr>
          <w:rFonts w:ascii="Aptos" w:hAnsi="Aptos"/>
          <w:b/>
          <w:bCs/>
        </w:rPr>
        <w:t>000,00</w:t>
      </w:r>
      <w:r w:rsidRPr="00CD2BBD">
        <w:rPr>
          <w:rFonts w:ascii="Aptos" w:hAnsi="Aptos"/>
        </w:rPr>
        <w:t xml:space="preserve"> zł (</w:t>
      </w:r>
      <w:r w:rsidR="00EF7E12" w:rsidRPr="00CD2BBD">
        <w:rPr>
          <w:rFonts w:ascii="Aptos" w:hAnsi="Aptos"/>
        </w:rPr>
        <w:t xml:space="preserve">dwa </w:t>
      </w:r>
      <w:r w:rsidRPr="00CD2BBD">
        <w:rPr>
          <w:rFonts w:ascii="Aptos" w:hAnsi="Aptos"/>
        </w:rPr>
        <w:t>tysiąc</w:t>
      </w:r>
      <w:r w:rsidR="00EF7E12" w:rsidRPr="00CD2BBD">
        <w:rPr>
          <w:rFonts w:ascii="Aptos" w:hAnsi="Aptos"/>
        </w:rPr>
        <w:t>e</w:t>
      </w:r>
      <w:r w:rsidRPr="00CD2BBD">
        <w:rPr>
          <w:rFonts w:ascii="Aptos" w:hAnsi="Aptos"/>
        </w:rPr>
        <w:t xml:space="preserve"> złotych) każda oraz nagroda dla szkoły </w:t>
      </w:r>
    </w:p>
    <w:p w14:paraId="529B5615" w14:textId="79BB7DDF" w:rsidR="00B943C6" w:rsidRPr="00CD2BBD" w:rsidRDefault="00B943C6" w:rsidP="00025CE7">
      <w:pPr>
        <w:jc w:val="both"/>
        <w:rPr>
          <w:rFonts w:ascii="Aptos" w:hAnsi="Aptos"/>
        </w:rPr>
      </w:pPr>
      <w:r w:rsidRPr="00CD2BBD">
        <w:rPr>
          <w:rFonts w:ascii="Aptos" w:hAnsi="Aptos"/>
        </w:rPr>
        <w:t xml:space="preserve">d)    za zajęcie  IV. miejsca - Organizator  przewidział nagrody rzeczowe,  przyznane indywidualnie dla  każdego uczestnika drużyny, która zajęła IV. Miejsce, o wartości </w:t>
      </w:r>
      <w:r w:rsidR="006235DA" w:rsidRPr="00CD2BBD">
        <w:rPr>
          <w:rFonts w:ascii="Aptos" w:hAnsi="Aptos"/>
        </w:rPr>
        <w:t>około</w:t>
      </w:r>
      <w:r w:rsidRPr="00CD2BBD">
        <w:rPr>
          <w:rFonts w:ascii="Aptos" w:hAnsi="Aptos"/>
        </w:rPr>
        <w:t xml:space="preserve"> </w:t>
      </w:r>
      <w:r w:rsidR="00EF7E12" w:rsidRPr="00CD2BBD">
        <w:rPr>
          <w:rFonts w:ascii="Aptos" w:hAnsi="Aptos"/>
          <w:b/>
          <w:bCs/>
        </w:rPr>
        <w:t>16</w:t>
      </w:r>
      <w:r w:rsidRPr="00CD2BBD">
        <w:rPr>
          <w:rFonts w:ascii="Aptos" w:hAnsi="Aptos"/>
          <w:b/>
          <w:bCs/>
        </w:rPr>
        <w:t>00,00</w:t>
      </w:r>
      <w:r w:rsidRPr="00CD2BBD">
        <w:rPr>
          <w:rFonts w:ascii="Aptos" w:hAnsi="Aptos"/>
        </w:rPr>
        <w:t xml:space="preserve"> zł (</w:t>
      </w:r>
      <w:r w:rsidR="00EF7E12" w:rsidRPr="00CD2BBD">
        <w:rPr>
          <w:rFonts w:ascii="Aptos" w:hAnsi="Aptos"/>
        </w:rPr>
        <w:t>tysiąc sześćset</w:t>
      </w:r>
      <w:r w:rsidRPr="00CD2BBD">
        <w:rPr>
          <w:rFonts w:ascii="Aptos" w:hAnsi="Aptos"/>
        </w:rPr>
        <w:t xml:space="preserve"> złotych) każda oraz nagroda dla  szkoły </w:t>
      </w:r>
    </w:p>
    <w:p w14:paraId="2C423288" w14:textId="2FFD961A" w:rsidR="00B943C6" w:rsidRPr="00CD2BBD" w:rsidRDefault="00B943C6" w:rsidP="00025CE7">
      <w:pPr>
        <w:jc w:val="both"/>
        <w:rPr>
          <w:rFonts w:ascii="Aptos" w:hAnsi="Aptos"/>
        </w:rPr>
      </w:pPr>
      <w:r w:rsidRPr="00CD2BBD">
        <w:rPr>
          <w:rFonts w:ascii="Aptos" w:hAnsi="Aptos"/>
        </w:rPr>
        <w:t xml:space="preserve">2.    Organizator przewidział  dla wszystkich  uczestników  Konkursu zestaw  upominków z  </w:t>
      </w:r>
      <w:bookmarkStart w:id="1" w:name="_Hlk209641506"/>
      <w:r w:rsidRPr="00CD2BBD">
        <w:rPr>
          <w:rFonts w:ascii="Aptos" w:hAnsi="Aptos"/>
        </w:rPr>
        <w:t>logotypem  Konkursu, tj.: KONKURS ELEKTRYKÓW SZKÓŁ ŚREDNICH I BRANŻOWYCH – EDYCJA I</w:t>
      </w:r>
      <w:r w:rsidR="003C5FF6" w:rsidRPr="00CD2BBD">
        <w:rPr>
          <w:rFonts w:ascii="Aptos" w:hAnsi="Aptos"/>
        </w:rPr>
        <w:t>I</w:t>
      </w:r>
    </w:p>
    <w:bookmarkEnd w:id="1"/>
    <w:p w14:paraId="02994927" w14:textId="77777777" w:rsidR="00B943C6" w:rsidRPr="007C0BB5" w:rsidRDefault="00B943C6" w:rsidP="00025CE7">
      <w:pPr>
        <w:jc w:val="both"/>
        <w:rPr>
          <w:rFonts w:ascii="Aptos" w:hAnsi="Aptos"/>
        </w:rPr>
      </w:pPr>
      <w:r w:rsidRPr="007C0BB5">
        <w:rPr>
          <w:rFonts w:ascii="Aptos" w:hAnsi="Aptos"/>
        </w:rPr>
        <w:t>3.    Nagrody rzeczowe nie podlegają wymianie na środki pieniężne lub inny ekwiwalent rzeczowy.</w:t>
      </w:r>
    </w:p>
    <w:p w14:paraId="4D98040E" w14:textId="6A1AA7BB" w:rsidR="00B943C6" w:rsidRPr="007C0BB5" w:rsidRDefault="00B943C6" w:rsidP="00025CE7">
      <w:pPr>
        <w:jc w:val="both"/>
        <w:rPr>
          <w:rFonts w:ascii="Aptos" w:hAnsi="Aptos"/>
        </w:rPr>
      </w:pPr>
      <w:r w:rsidRPr="007C0BB5">
        <w:rPr>
          <w:rFonts w:ascii="Aptos" w:hAnsi="Aptos"/>
        </w:rPr>
        <w:t xml:space="preserve">4.    Wręczenie nagród  odbędzie  się w  dniu  </w:t>
      </w:r>
      <w:r w:rsidR="006235DA">
        <w:rPr>
          <w:rFonts w:ascii="Aptos" w:hAnsi="Aptos"/>
        </w:rPr>
        <w:t>23</w:t>
      </w:r>
      <w:r w:rsidRPr="007C0BB5">
        <w:rPr>
          <w:rFonts w:ascii="Aptos" w:hAnsi="Aptos"/>
        </w:rPr>
        <w:t xml:space="preserve"> </w:t>
      </w:r>
      <w:r w:rsidR="006235DA">
        <w:rPr>
          <w:rFonts w:ascii="Aptos" w:hAnsi="Aptos"/>
        </w:rPr>
        <w:t>kwietnia</w:t>
      </w:r>
      <w:r w:rsidRPr="007C0BB5">
        <w:rPr>
          <w:rFonts w:ascii="Aptos" w:hAnsi="Aptos"/>
        </w:rPr>
        <w:t xml:space="preserve">  202</w:t>
      </w:r>
      <w:r w:rsidR="006235DA">
        <w:rPr>
          <w:rFonts w:ascii="Aptos" w:hAnsi="Aptos"/>
        </w:rPr>
        <w:t>6</w:t>
      </w:r>
      <w:r w:rsidRPr="007C0BB5">
        <w:rPr>
          <w:rFonts w:ascii="Aptos" w:hAnsi="Aptos"/>
        </w:rPr>
        <w:t xml:space="preserve">,  zgodnie z  harmonogramem  </w:t>
      </w:r>
      <w:r w:rsidRPr="007C0BB5">
        <w:rPr>
          <w:rFonts w:ascii="Aptos" w:hAnsi="Aptos"/>
        </w:rPr>
        <w:br/>
        <w:t>w  auli BCU w siedzibie Organizatora.</w:t>
      </w:r>
    </w:p>
    <w:p w14:paraId="5BE07157" w14:textId="77777777" w:rsidR="00B943C6" w:rsidRPr="007C0BB5" w:rsidRDefault="00B943C6" w:rsidP="00025CE7">
      <w:pPr>
        <w:jc w:val="both"/>
        <w:rPr>
          <w:rFonts w:ascii="Aptos" w:hAnsi="Aptos"/>
        </w:rPr>
      </w:pPr>
    </w:p>
    <w:p w14:paraId="4C6908CC" w14:textId="77777777" w:rsidR="00B943C6" w:rsidRPr="007C0BB5" w:rsidRDefault="00B943C6" w:rsidP="00025CE7">
      <w:pPr>
        <w:jc w:val="both"/>
        <w:rPr>
          <w:rFonts w:ascii="Aptos" w:hAnsi="Aptos"/>
          <w:b/>
          <w:bCs/>
          <w:u w:val="single"/>
        </w:rPr>
      </w:pPr>
      <w:r w:rsidRPr="007C0BB5">
        <w:rPr>
          <w:rFonts w:ascii="Aptos" w:hAnsi="Aptos"/>
          <w:b/>
          <w:bCs/>
          <w:u w:val="single"/>
        </w:rPr>
        <w:t>VI. RODO</w:t>
      </w:r>
    </w:p>
    <w:p w14:paraId="74834D0D" w14:textId="77777777" w:rsidR="00B943C6" w:rsidRPr="007C0BB5" w:rsidRDefault="00B943C6" w:rsidP="00025CE7">
      <w:pPr>
        <w:jc w:val="both"/>
        <w:rPr>
          <w:rFonts w:ascii="Aptos" w:hAnsi="Aptos"/>
        </w:rPr>
      </w:pPr>
      <w:r w:rsidRPr="007C0BB5">
        <w:rPr>
          <w:rFonts w:ascii="Aptos" w:hAnsi="Aptos"/>
        </w:rPr>
        <w:t>1.    Administratorem danych osobowych  uczestników, w zakresie  udziału w Konkursie  oraz jego rozstrzygnięcia i przyznania  nagrody,  jest Organizator.</w:t>
      </w:r>
    </w:p>
    <w:p w14:paraId="6C2FEED8" w14:textId="77777777" w:rsidR="00B943C6" w:rsidRPr="007C0BB5" w:rsidRDefault="00B943C6" w:rsidP="00025CE7">
      <w:pPr>
        <w:jc w:val="both"/>
        <w:rPr>
          <w:rFonts w:ascii="Aptos" w:hAnsi="Aptos"/>
        </w:rPr>
      </w:pPr>
      <w:r w:rsidRPr="007C0BB5">
        <w:rPr>
          <w:rFonts w:ascii="Aptos" w:hAnsi="Aptos"/>
        </w:rPr>
        <w:t>2.    Organizator zobowiązuje  się  do przetwarzania  tych danych  osobowych wyłącznie  w celach  wynikających  z Regulaminu i załączników do niego, a także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Szczegółowa klauzula  informacyjna  RODO Organizatora  dotycząca  przetwarzania danych  osobowych uczestników  i ich  rodziców lub  opiekunów  prawnych została  załączona  do Regulaminu  (jako  załączniki do oświadczeń  o  którym  mowa w  punkcie  II  ust.  4  Regulaminu).  Szczegółowa  klauzula  informacyjna  RODO Organizatora dotycząca przyjęcia zgłoszenia do Konkursu, została załączona  do zgłoszenia, o którym mowa w II ust. 2 Regulaminu.</w:t>
      </w:r>
    </w:p>
    <w:p w14:paraId="05EACFE1" w14:textId="77777777" w:rsidR="00B943C6" w:rsidRPr="007C0BB5" w:rsidRDefault="00B943C6" w:rsidP="00025CE7">
      <w:pPr>
        <w:jc w:val="both"/>
        <w:rPr>
          <w:rFonts w:ascii="Aptos" w:hAnsi="Aptos"/>
        </w:rPr>
      </w:pPr>
      <w:r w:rsidRPr="007C0BB5">
        <w:rPr>
          <w:rFonts w:ascii="Aptos" w:hAnsi="Aptos"/>
        </w:rPr>
        <w:lastRenderedPageBreak/>
        <w:t>3.    Warunkiem  uczestniczenia  w  Konkursie  jest  wyrażenie  zgody  na  przetwarzanie  danych  osobowych  oraz wyrażenie zgody na opublikowanie wizerunku  uczestnika Konkursu, zgodnie z odpowiednim oświadczeniem, o którym mowa  w punkcie II ust.  4 Regulaminu. Wycofanie zgód wskazanych  w ww. oświadczaniu związane będzie   z  rezygnacją   danego   uczestnika  z   udziału   w   Konkursie,  a   jeżeli   zgoda  została   wycofana   po rozstrzygnięciu Konkursu, Organizator będzie miał prawo do żądania zwrotu przyznanych nagród.</w:t>
      </w:r>
    </w:p>
    <w:p w14:paraId="1C35A483" w14:textId="77777777" w:rsidR="00B943C6" w:rsidRPr="007C0BB5" w:rsidRDefault="00B943C6" w:rsidP="00025CE7">
      <w:pPr>
        <w:jc w:val="both"/>
        <w:rPr>
          <w:rFonts w:ascii="Aptos" w:hAnsi="Aptos"/>
        </w:rPr>
      </w:pPr>
    </w:p>
    <w:p w14:paraId="50F4EACA" w14:textId="77777777" w:rsidR="00B943C6" w:rsidRPr="007C0BB5" w:rsidRDefault="00B943C6" w:rsidP="00025CE7">
      <w:pPr>
        <w:jc w:val="both"/>
        <w:rPr>
          <w:rFonts w:ascii="Aptos" w:hAnsi="Aptos"/>
          <w:b/>
          <w:bCs/>
          <w:u w:val="single"/>
        </w:rPr>
      </w:pPr>
      <w:r w:rsidRPr="007C0BB5">
        <w:rPr>
          <w:rFonts w:ascii="Aptos" w:hAnsi="Aptos"/>
          <w:b/>
          <w:bCs/>
          <w:u w:val="single"/>
        </w:rPr>
        <w:t>VII. POSTANOWIENIA KOŃCOWE</w:t>
      </w:r>
    </w:p>
    <w:p w14:paraId="5EE01FDF" w14:textId="77777777" w:rsidR="00B943C6" w:rsidRPr="007C0BB5" w:rsidRDefault="00B943C6" w:rsidP="00025CE7">
      <w:pPr>
        <w:jc w:val="both"/>
        <w:rPr>
          <w:rFonts w:ascii="Aptos" w:hAnsi="Aptos"/>
        </w:rPr>
      </w:pPr>
      <w:r w:rsidRPr="007C0BB5">
        <w:rPr>
          <w:rFonts w:ascii="Aptos" w:hAnsi="Aptos"/>
        </w:rPr>
        <w:t>1.  Organizator  zastrzega sobie  prawo do  zmian Regulaminu,  w tym  prawo zmiany  terminu Konkursu.  Zmiana Regulaminu może  nastąpić  wyłącznie przed  upływem terminu  zgłoszeń do  Konkursu.  Uczestnicy Konkursu zostaną poinformowani o zmianie Regulaminu drogą mailową.</w:t>
      </w:r>
    </w:p>
    <w:p w14:paraId="57339BB5" w14:textId="77777777" w:rsidR="00B943C6" w:rsidRPr="007C0BB5" w:rsidRDefault="00B943C6" w:rsidP="00025CE7">
      <w:pPr>
        <w:jc w:val="both"/>
        <w:rPr>
          <w:rFonts w:ascii="Aptos" w:hAnsi="Aptos"/>
        </w:rPr>
      </w:pPr>
      <w:r w:rsidRPr="007C0BB5">
        <w:rPr>
          <w:rFonts w:ascii="Aptos" w:hAnsi="Aptos"/>
        </w:rPr>
        <w:t>2.  Jeżeli  wskutek zmian przepisów prawa określone postanowienia Regulaminu staną się sprzeczne z przepisami prawa lub nieważne,  wówczas Organizator zastąpi takie postanowienia  Regulaminu nowymi, dopuszczalnymi postanowieniami, zgodnymi z przepisami prawa.</w:t>
      </w:r>
    </w:p>
    <w:p w14:paraId="71E94598" w14:textId="77777777" w:rsidR="00B943C6" w:rsidRPr="007C0BB5" w:rsidRDefault="00B943C6" w:rsidP="00025CE7">
      <w:pPr>
        <w:jc w:val="both"/>
        <w:rPr>
          <w:rFonts w:ascii="Aptos" w:hAnsi="Aptos"/>
        </w:rPr>
      </w:pPr>
      <w:r w:rsidRPr="007C0BB5">
        <w:rPr>
          <w:rFonts w:ascii="Aptos" w:hAnsi="Aptos"/>
        </w:rPr>
        <w:t>3.  Organizator  zastrzega sobie  prawo do  kontaktu z  uczestnikami Konkursu, w  celu weryfikacji  prawidłowości zgłoszeń.</w:t>
      </w:r>
    </w:p>
    <w:p w14:paraId="1D1FC611" w14:textId="77777777" w:rsidR="00B943C6" w:rsidRPr="007C0BB5" w:rsidRDefault="00B943C6" w:rsidP="00025CE7">
      <w:pPr>
        <w:jc w:val="both"/>
        <w:rPr>
          <w:rFonts w:ascii="Aptos" w:hAnsi="Aptos"/>
        </w:rPr>
      </w:pPr>
      <w:r w:rsidRPr="007C0BB5">
        <w:rPr>
          <w:rFonts w:ascii="Aptos" w:hAnsi="Aptos"/>
        </w:rPr>
        <w:t>4.  Zasady  przeprowadzenia Konkursu  określa wyłącznie  niniejszy  Regulamin. Wszelkie materiały  promocyjno- reklamowe mają charakter informacyjny.</w:t>
      </w:r>
    </w:p>
    <w:p w14:paraId="66FE38BD" w14:textId="77777777" w:rsidR="00B943C6" w:rsidRPr="007C0BB5" w:rsidRDefault="00B943C6" w:rsidP="00025CE7">
      <w:pPr>
        <w:jc w:val="both"/>
        <w:rPr>
          <w:rFonts w:ascii="Aptos" w:hAnsi="Aptos"/>
        </w:rPr>
      </w:pPr>
      <w:r w:rsidRPr="007C0BB5">
        <w:rPr>
          <w:rFonts w:ascii="Aptos" w:hAnsi="Aptos"/>
        </w:rPr>
        <w:t>5.  Prace   konkursowe  wykonane  w  ramach  Etapu  I  Konkursu   i  Etapu  II  Konkursu  przechodzą  na  własność Organizatora.</w:t>
      </w:r>
    </w:p>
    <w:p w14:paraId="41D39E33" w14:textId="4A3B314C" w:rsidR="00B943C6" w:rsidRPr="007C0BB5" w:rsidRDefault="00B943C6" w:rsidP="00025CE7">
      <w:pPr>
        <w:jc w:val="both"/>
        <w:rPr>
          <w:rFonts w:ascii="Aptos" w:hAnsi="Aptos"/>
        </w:rPr>
      </w:pPr>
      <w:r w:rsidRPr="007C0BB5">
        <w:rPr>
          <w:rFonts w:ascii="Aptos" w:hAnsi="Aptos"/>
        </w:rPr>
        <w:t>6.  Prace  wykonane w ramach zadania   konkursowego co do  zasady będą miały charakter  odtwórczy, natomiast Organizator zastrzega, iż nabywa wszelkie prawa  autorskie oraz inne prawa własności intelektualnej do zadań</w:t>
      </w:r>
      <w:r w:rsidR="00152B11">
        <w:rPr>
          <w:rFonts w:ascii="Aptos" w:hAnsi="Aptos"/>
        </w:rPr>
        <w:t xml:space="preserve"> (</w:t>
      </w:r>
      <w:r w:rsidRPr="007C0BB5">
        <w:rPr>
          <w:rFonts w:ascii="Aptos" w:hAnsi="Aptos"/>
        </w:rPr>
        <w:t xml:space="preserve">prac)  konkursowych drużyn,  które  zostały  nagrodzone. </w:t>
      </w:r>
      <w:r w:rsidR="00152B11">
        <w:rPr>
          <w:rFonts w:ascii="Aptos" w:hAnsi="Aptos"/>
        </w:rPr>
        <w:br/>
      </w:r>
      <w:r w:rsidRPr="007C0BB5">
        <w:rPr>
          <w:rFonts w:ascii="Aptos" w:hAnsi="Aptos"/>
        </w:rPr>
        <w:t>Z  chwilą  wydania nagrody  laureatom,  Organizator nabywa  wszelkie prawa  autorskie  oraz inne  prawa  własności intelektualnej  do  nagrodzonych zadań  (prac) konkursowych,   oraz  prawo   do   rozpowszechniania  ich   opracowań,   we   wszystkich  krajach   świata,   bez ograniczeń czasowych, na wszystkich znanych w chwili wykonania prac konkursowych polach eksploatacji, a w szczególności:</w:t>
      </w:r>
    </w:p>
    <w:p w14:paraId="6E68E7D0" w14:textId="77777777" w:rsidR="00B943C6" w:rsidRPr="007C0BB5" w:rsidRDefault="00B943C6" w:rsidP="00025CE7">
      <w:pPr>
        <w:jc w:val="both"/>
        <w:rPr>
          <w:rFonts w:ascii="Aptos" w:hAnsi="Aptos"/>
        </w:rPr>
      </w:pPr>
      <w:r w:rsidRPr="007C0BB5">
        <w:rPr>
          <w:rFonts w:ascii="Aptos" w:hAnsi="Aptos"/>
        </w:rPr>
        <w:t>a)    w  zakresie  utrwalania  i  zwielokrotniania   utworu  -  wytwarzanie  określoną  techniką  egzemplarzy utworu, w tym techniką drukarską, reprograficzną, zapisu magnetycznego oraz techniką cyfrową;</w:t>
      </w:r>
    </w:p>
    <w:p w14:paraId="4991F5DF" w14:textId="77777777" w:rsidR="00B943C6" w:rsidRPr="007C0BB5" w:rsidRDefault="00B943C6" w:rsidP="00025CE7">
      <w:pPr>
        <w:jc w:val="both"/>
        <w:rPr>
          <w:rFonts w:ascii="Aptos" w:hAnsi="Aptos"/>
        </w:rPr>
      </w:pPr>
      <w:r w:rsidRPr="007C0BB5">
        <w:rPr>
          <w:rFonts w:ascii="Aptos" w:hAnsi="Aptos"/>
        </w:rPr>
        <w:t>b)   w  zakresie obrotu  oryginałem albo egzemplarzami,  na których utwór  utrwalono - wprowadzanie  do obrotu, użyczenie lub najem oryginału albo egzemplarzy;</w:t>
      </w:r>
    </w:p>
    <w:p w14:paraId="7F9247A5" w14:textId="77777777" w:rsidR="00B943C6" w:rsidRPr="007C0BB5" w:rsidRDefault="00B943C6" w:rsidP="00025CE7">
      <w:pPr>
        <w:jc w:val="both"/>
        <w:rPr>
          <w:rFonts w:ascii="Aptos" w:hAnsi="Aptos"/>
        </w:rPr>
      </w:pPr>
      <w:r w:rsidRPr="007C0BB5">
        <w:rPr>
          <w:rFonts w:ascii="Aptos" w:hAnsi="Aptos"/>
        </w:rPr>
        <w:t xml:space="preserve">c)    w  zakresie rozpowszechniania  utworu w  sposób  inny niż  określony w  lit.  c -  publiczne  wykonanie, wystawienie,   wyświetlenie,   odtworzenie   oraz   nadawanie    i   reemitowanie,   a   </w:t>
      </w:r>
      <w:r w:rsidRPr="007C0BB5">
        <w:rPr>
          <w:rFonts w:ascii="Aptos" w:hAnsi="Aptos"/>
        </w:rPr>
        <w:lastRenderedPageBreak/>
        <w:t>także   publiczne udostępnianie utworu w taki sposób, aby każdy mógł mieć do niego dostęp w miejscu i w czasie przez siebie wybranym.</w:t>
      </w:r>
    </w:p>
    <w:p w14:paraId="29D38AC4" w14:textId="77777777" w:rsidR="00B943C6" w:rsidRPr="007C0BB5" w:rsidRDefault="00B943C6" w:rsidP="00025CE7">
      <w:pPr>
        <w:jc w:val="both"/>
        <w:rPr>
          <w:rFonts w:ascii="Aptos" w:hAnsi="Aptos"/>
        </w:rPr>
      </w:pPr>
      <w:r w:rsidRPr="007C0BB5">
        <w:rPr>
          <w:rFonts w:ascii="Aptos" w:hAnsi="Aptos"/>
        </w:rPr>
        <w:t>7.  Organizator  jest  uprawniony do  udzielania  innym osobom  licencji  na korzystanie  z praw  do  nagrodzonych prac  konkursowych,   zarówno  odpłatnie,   jak  i   nieodpłatnie,  jak   również  do   zbycia   majątkowych  praw autorskich,  bez  konieczności  uprzedniego  informowania  o   tym  zwycięzców  lub  uzyskania  ich  uprzedniej zgody.</w:t>
      </w:r>
    </w:p>
    <w:p w14:paraId="337F4491" w14:textId="77777777" w:rsidR="00B943C6" w:rsidRPr="007C0BB5" w:rsidRDefault="00B943C6" w:rsidP="00025CE7">
      <w:pPr>
        <w:jc w:val="both"/>
        <w:rPr>
          <w:rFonts w:ascii="Aptos" w:hAnsi="Aptos"/>
        </w:rPr>
      </w:pPr>
      <w:r w:rsidRPr="007C0BB5">
        <w:rPr>
          <w:rFonts w:ascii="Aptos" w:hAnsi="Aptos"/>
        </w:rPr>
        <w:t>8.  Zgłoszenie do udziału w Konkursie uznaje się za równoznaczne z akceptacją niniejszego Regulaminu.</w:t>
      </w:r>
    </w:p>
    <w:p w14:paraId="34762D77" w14:textId="77777777" w:rsidR="00B943C6" w:rsidRPr="007C0BB5" w:rsidRDefault="00B943C6" w:rsidP="00025CE7">
      <w:pPr>
        <w:jc w:val="both"/>
        <w:rPr>
          <w:rFonts w:ascii="Aptos" w:hAnsi="Aptos"/>
        </w:rPr>
      </w:pPr>
      <w:r w:rsidRPr="007C0BB5">
        <w:rPr>
          <w:rFonts w:ascii="Aptos" w:hAnsi="Aptos"/>
        </w:rPr>
        <w:t>9.  Kwestie  sporne związane  z interpretacją Regulaminu  lub kwestie  nieuregulowane w  Regulaminie rozstrzyga Organizator.</w:t>
      </w:r>
    </w:p>
    <w:p w14:paraId="34BB1050" w14:textId="77777777" w:rsidR="00B943C6" w:rsidRPr="007C0BB5" w:rsidRDefault="00B943C6" w:rsidP="00025CE7">
      <w:pPr>
        <w:jc w:val="both"/>
        <w:rPr>
          <w:rFonts w:ascii="Aptos" w:hAnsi="Aptos"/>
        </w:rPr>
      </w:pPr>
      <w:r w:rsidRPr="007C0BB5">
        <w:rPr>
          <w:rFonts w:ascii="Aptos" w:hAnsi="Aptos"/>
        </w:rPr>
        <w:t>10. W  zakresie nieregulowanym  w  Regulaminie mają  zastosowanie powszechnie  obowiązujące  przepisy prawa polskiego. Postanowienia Regulaminu oraz wszystkie  czynności prawne i faktyczne związane z uczestnictwem w   poszczególnych  Konkursie   podlegają   jurysdykcji  polskich   sądów  oraz   właściwości   polskich  organów administracji publicznej.</w:t>
      </w:r>
    </w:p>
    <w:p w14:paraId="076D9DFD" w14:textId="77777777" w:rsidR="00B943C6" w:rsidRPr="007C0BB5" w:rsidRDefault="00B943C6" w:rsidP="00025CE7">
      <w:pPr>
        <w:jc w:val="both"/>
        <w:rPr>
          <w:rFonts w:ascii="Aptos" w:hAnsi="Aptos"/>
        </w:rPr>
      </w:pPr>
      <w:r w:rsidRPr="007C0BB5">
        <w:rPr>
          <w:rFonts w:ascii="Aptos" w:hAnsi="Aptos"/>
        </w:rPr>
        <w:t>11.Regulamin dostępny jest na stronie internetowej  Organizatora.</w:t>
      </w:r>
    </w:p>
    <w:p w14:paraId="6EA3C95B" w14:textId="66949E4B" w:rsidR="006235DA" w:rsidRDefault="00B943C6" w:rsidP="00025CE7">
      <w:pPr>
        <w:jc w:val="both"/>
        <w:rPr>
          <w:rFonts w:ascii="Aptos" w:hAnsi="Aptos"/>
        </w:rPr>
      </w:pPr>
      <w:r w:rsidRPr="007C0BB5">
        <w:rPr>
          <w:rFonts w:ascii="Aptos" w:hAnsi="Aptos"/>
        </w:rPr>
        <w:t xml:space="preserve">12.Regulamin obowiązuje od </w:t>
      </w:r>
      <w:r w:rsidR="00152B11" w:rsidRPr="00CD2BBD">
        <w:rPr>
          <w:rFonts w:ascii="Aptos" w:hAnsi="Aptos"/>
        </w:rPr>
        <w:t>26</w:t>
      </w:r>
      <w:r w:rsidRPr="00CD2BBD">
        <w:rPr>
          <w:rFonts w:ascii="Aptos" w:hAnsi="Aptos"/>
        </w:rPr>
        <w:t>.</w:t>
      </w:r>
      <w:r w:rsidR="00503AEC" w:rsidRPr="00CD2BBD">
        <w:rPr>
          <w:rFonts w:ascii="Aptos" w:hAnsi="Aptos"/>
        </w:rPr>
        <w:t>03</w:t>
      </w:r>
      <w:r w:rsidRPr="00CD2BBD">
        <w:rPr>
          <w:rFonts w:ascii="Aptos" w:hAnsi="Aptos"/>
        </w:rPr>
        <w:t>. 202</w:t>
      </w:r>
      <w:r w:rsidR="00503AEC" w:rsidRPr="00CD2BBD">
        <w:rPr>
          <w:rFonts w:ascii="Aptos" w:hAnsi="Aptos"/>
        </w:rPr>
        <w:t>6</w:t>
      </w:r>
      <w:r w:rsidRPr="00CD2BBD">
        <w:rPr>
          <w:rFonts w:ascii="Aptos" w:hAnsi="Aptos"/>
        </w:rPr>
        <w:t xml:space="preserve"> </w:t>
      </w:r>
      <w:r w:rsidRPr="007C0BB5">
        <w:rPr>
          <w:rFonts w:ascii="Aptos" w:hAnsi="Aptos"/>
        </w:rPr>
        <w:t>r.</w:t>
      </w:r>
    </w:p>
    <w:p w14:paraId="01A1ADFD" w14:textId="3712FDEA" w:rsidR="00B943C6" w:rsidRPr="00B943C6" w:rsidRDefault="00B943C6" w:rsidP="00025CE7">
      <w:pPr>
        <w:jc w:val="both"/>
        <w:rPr>
          <w:rFonts w:ascii="Aptos" w:hAnsi="Aptos"/>
        </w:rPr>
      </w:pPr>
      <w:r w:rsidRPr="007C0BB5">
        <w:rPr>
          <w:rFonts w:ascii="Aptos" w:hAnsi="Aptos"/>
          <w:b/>
          <w:bCs/>
          <w:u w:val="single"/>
        </w:rPr>
        <w:t>VIII. DANE KONTAKTOWE ORGANIZATORA</w:t>
      </w:r>
    </w:p>
    <w:p w14:paraId="329C6561" w14:textId="77777777" w:rsidR="00B943C6" w:rsidRPr="007C0BB5" w:rsidRDefault="00B943C6" w:rsidP="00025CE7">
      <w:pPr>
        <w:jc w:val="both"/>
        <w:rPr>
          <w:rFonts w:ascii="Aptos" w:hAnsi="Aptos"/>
        </w:rPr>
      </w:pPr>
      <w:r w:rsidRPr="007C0BB5">
        <w:rPr>
          <w:rFonts w:ascii="Aptos" w:hAnsi="Aptos"/>
        </w:rPr>
        <w:t>1.  Adres korespondencyjny:</w:t>
      </w:r>
    </w:p>
    <w:p w14:paraId="34EA02FF" w14:textId="77777777" w:rsidR="00B943C6" w:rsidRPr="007C0BB5" w:rsidRDefault="00B943C6" w:rsidP="00025CE7">
      <w:pPr>
        <w:jc w:val="both"/>
        <w:rPr>
          <w:rFonts w:ascii="Aptos" w:hAnsi="Aptos"/>
        </w:rPr>
      </w:pPr>
      <w:bookmarkStart w:id="2" w:name="_Hlk209642310"/>
      <w:r w:rsidRPr="007C0BB5">
        <w:rPr>
          <w:rFonts w:ascii="Aptos" w:hAnsi="Aptos"/>
        </w:rPr>
        <w:t xml:space="preserve">Zespół Szkół Ponadpodstawowych  w  Zgorzelcu </w:t>
      </w:r>
      <w:bookmarkEnd w:id="2"/>
      <w:r w:rsidRPr="007C0BB5">
        <w:rPr>
          <w:rFonts w:ascii="Aptos" w:hAnsi="Aptos"/>
        </w:rPr>
        <w:t>ul. Francuska 6 , 59-900  Zgorzelec, z dopiskiem : Konkurs  Elektryków Szkół Średnich  i  Branżowych -Edycja I</w:t>
      </w:r>
    </w:p>
    <w:p w14:paraId="1081BDEE" w14:textId="188BA4AD" w:rsidR="00B943C6" w:rsidRPr="007C0BB5" w:rsidRDefault="00B943C6" w:rsidP="00025CE7">
      <w:pPr>
        <w:jc w:val="both"/>
        <w:rPr>
          <w:rFonts w:ascii="Aptos" w:hAnsi="Aptos"/>
        </w:rPr>
      </w:pPr>
      <w:r w:rsidRPr="007C0BB5">
        <w:rPr>
          <w:rFonts w:ascii="Aptos" w:hAnsi="Aptos"/>
          <w:lang w:val="fr-FR"/>
        </w:rPr>
        <w:t xml:space="preserve">2.  Adres email: </w:t>
      </w:r>
      <w:r w:rsidR="00CD2BBD" w:rsidRPr="00CD2BBD">
        <w:rPr>
          <w:rFonts w:ascii="Aptos" w:hAnsi="Aptos"/>
          <w:lang w:val="fr-FR"/>
        </w:rPr>
        <w:t>dyrektor.wychowawcze@zspemilka.pl</w:t>
      </w:r>
    </w:p>
    <w:p w14:paraId="5C6001A7" w14:textId="77777777" w:rsidR="00B943C6" w:rsidRPr="007C0BB5" w:rsidRDefault="00B943C6" w:rsidP="00025CE7">
      <w:pPr>
        <w:jc w:val="both"/>
        <w:rPr>
          <w:rFonts w:ascii="Aptos" w:hAnsi="Aptos"/>
        </w:rPr>
      </w:pPr>
      <w:r w:rsidRPr="007C0BB5">
        <w:rPr>
          <w:rFonts w:ascii="Aptos" w:hAnsi="Aptos"/>
        </w:rPr>
        <w:t>3.  Numery telefonów: (75) 77 523 93.</w:t>
      </w:r>
    </w:p>
    <w:p w14:paraId="6A2C4FF9" w14:textId="77777777" w:rsidR="00B943C6" w:rsidRPr="007C0BB5" w:rsidRDefault="00B943C6" w:rsidP="00025CE7">
      <w:pPr>
        <w:jc w:val="both"/>
        <w:rPr>
          <w:rFonts w:ascii="Aptos" w:hAnsi="Aptos"/>
        </w:rPr>
      </w:pPr>
      <w:r w:rsidRPr="007C0BB5">
        <w:rPr>
          <w:rFonts w:ascii="Aptos" w:hAnsi="Aptos"/>
        </w:rPr>
        <w:t>4. W sprawach merytorycznych kontakt z:</w:t>
      </w:r>
    </w:p>
    <w:p w14:paraId="410505FB" w14:textId="3AA3C03F" w:rsidR="00B943C6" w:rsidRPr="007C0BB5" w:rsidRDefault="00B943C6" w:rsidP="00025CE7">
      <w:pPr>
        <w:jc w:val="both"/>
        <w:rPr>
          <w:rFonts w:ascii="Aptos" w:hAnsi="Aptos"/>
        </w:rPr>
      </w:pPr>
      <w:r w:rsidRPr="007C0BB5">
        <w:rPr>
          <w:rFonts w:ascii="Aptos" w:hAnsi="Aptos"/>
        </w:rPr>
        <w:t xml:space="preserve">    Tel. </w:t>
      </w:r>
      <w:r w:rsidR="006235DA">
        <w:rPr>
          <w:rFonts w:ascii="Aptos" w:hAnsi="Aptos"/>
        </w:rPr>
        <w:t>501 164 604 Albert Kowalik</w:t>
      </w:r>
    </w:p>
    <w:p w14:paraId="78C3580E" w14:textId="77777777" w:rsidR="00B943C6" w:rsidRPr="007C0BB5" w:rsidRDefault="00B943C6" w:rsidP="00025CE7">
      <w:pPr>
        <w:jc w:val="both"/>
        <w:rPr>
          <w:rFonts w:ascii="Aptos" w:hAnsi="Aptos"/>
        </w:rPr>
      </w:pPr>
    </w:p>
    <w:p w14:paraId="7916042C" w14:textId="77777777" w:rsidR="00B943C6" w:rsidRPr="007C0BB5" w:rsidRDefault="00B943C6" w:rsidP="00025CE7">
      <w:pPr>
        <w:jc w:val="both"/>
        <w:rPr>
          <w:rFonts w:ascii="Aptos" w:hAnsi="Aptos"/>
        </w:rPr>
      </w:pPr>
    </w:p>
    <w:p w14:paraId="6D07BDE9" w14:textId="77777777" w:rsidR="00993311" w:rsidRPr="00B943C6" w:rsidRDefault="00993311" w:rsidP="00025CE7">
      <w:pPr>
        <w:jc w:val="both"/>
      </w:pPr>
    </w:p>
    <w:sectPr w:rsidR="00993311" w:rsidRPr="00B943C6" w:rsidSect="00254A0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A884" w14:textId="77777777" w:rsidR="00992C62" w:rsidRDefault="00992C62" w:rsidP="0025412A">
      <w:pPr>
        <w:spacing w:after="0" w:line="240" w:lineRule="auto"/>
      </w:pPr>
      <w:r>
        <w:separator/>
      </w:r>
    </w:p>
  </w:endnote>
  <w:endnote w:type="continuationSeparator" w:id="0">
    <w:p w14:paraId="0F325AC0" w14:textId="77777777" w:rsidR="00992C62" w:rsidRDefault="00992C62" w:rsidP="0025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E87F" w14:textId="77777777" w:rsidR="0025412A" w:rsidRPr="00717324" w:rsidRDefault="0025412A" w:rsidP="0025412A">
    <w:pPr>
      <w:pStyle w:val="Stopka"/>
      <w:jc w:val="both"/>
      <w:rPr>
        <w:sz w:val="18"/>
        <w:szCs w:val="18"/>
      </w:rPr>
    </w:pPr>
    <w:r w:rsidRPr="00717324">
      <w:rPr>
        <w:rFonts w:ascii="Tahoma" w:hAnsi="Tahoma" w:cs="Tahoma"/>
        <w:sz w:val="18"/>
        <w:szCs w:val="18"/>
      </w:rPr>
      <w:t xml:space="preserve">Projekt pn. „Utworzenie i wsparcie funkcjonowania Branżowego Centrum Umiejętności w Zgorzelcu” </w:t>
    </w:r>
    <w:r>
      <w:rPr>
        <w:rFonts w:ascii="Tahoma" w:hAnsi="Tahoma" w:cs="Tahoma"/>
        <w:sz w:val="18"/>
        <w:szCs w:val="18"/>
      </w:rPr>
      <w:br/>
    </w:r>
    <w:r w:rsidRPr="00717324">
      <w:rPr>
        <w:rFonts w:ascii="Tahoma" w:hAnsi="Tahoma" w:cs="Tahoma"/>
        <w:sz w:val="18"/>
        <w:szCs w:val="18"/>
      </w:rPr>
      <w:t xml:space="preserve">w ramach Krajowego Planu Odbudowy i Zwiększania Odporności, w Komponencie A „Odporność </w:t>
    </w:r>
    <w:r>
      <w:rPr>
        <w:rFonts w:ascii="Tahoma" w:hAnsi="Tahoma" w:cs="Tahoma"/>
        <w:sz w:val="18"/>
        <w:szCs w:val="18"/>
      </w:rPr>
      <w:br/>
    </w:r>
    <w:r w:rsidRPr="00717324">
      <w:rPr>
        <w:rFonts w:ascii="Tahoma" w:hAnsi="Tahoma" w:cs="Tahoma"/>
        <w:sz w:val="18"/>
        <w:szCs w:val="18"/>
      </w:rPr>
      <w:t>i konkurencyjność gospodarki”, jako inwestycja A3.1.1 „Wsparcie rozwoju nowoczesnego kształcenia zawodowego, szkolnictwa wyższego oraz uczenia się przez całe życie”</w:t>
    </w:r>
  </w:p>
  <w:p w14:paraId="571156C8" w14:textId="77777777" w:rsidR="0025412A" w:rsidRDefault="002541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B2719" w14:textId="77777777" w:rsidR="00992C62" w:rsidRDefault="00992C62" w:rsidP="0025412A">
      <w:pPr>
        <w:spacing w:after="0" w:line="240" w:lineRule="auto"/>
      </w:pPr>
      <w:r>
        <w:separator/>
      </w:r>
    </w:p>
  </w:footnote>
  <w:footnote w:type="continuationSeparator" w:id="0">
    <w:p w14:paraId="232E7CA8" w14:textId="77777777" w:rsidR="00992C62" w:rsidRDefault="00992C62" w:rsidP="0025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8EB6" w14:textId="77777777" w:rsidR="0025412A" w:rsidRDefault="0025412A" w:rsidP="0025412A">
    <w:pPr>
      <w:pStyle w:val="Nagwek"/>
    </w:pPr>
    <w:r>
      <w:rPr>
        <w:noProof/>
        <w:lang w:eastAsia="pl-PL"/>
      </w:rPr>
      <w:drawing>
        <wp:anchor distT="0" distB="0" distL="0" distR="0" simplePos="0" relativeHeight="251659264" behindDoc="1" locked="0" layoutInCell="1" allowOverlap="1" wp14:anchorId="65E620A0" wp14:editId="487E90A9">
          <wp:simplePos x="0" y="0"/>
          <wp:positionH relativeFrom="margin">
            <wp:posOffset>0</wp:posOffset>
          </wp:positionH>
          <wp:positionV relativeFrom="page">
            <wp:posOffset>448945</wp:posOffset>
          </wp:positionV>
          <wp:extent cx="5564226" cy="437515"/>
          <wp:effectExtent l="0" t="0" r="0" b="63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5704" cy="443922"/>
                  </a:xfrm>
                  <a:prstGeom prst="rect">
                    <a:avLst/>
                  </a:prstGeom>
                </pic:spPr>
              </pic:pic>
            </a:graphicData>
          </a:graphic>
        </wp:anchor>
      </w:drawing>
    </w:r>
  </w:p>
  <w:p w14:paraId="74C3BE7F" w14:textId="77777777" w:rsidR="0025412A" w:rsidRDefault="0025412A" w:rsidP="0025412A">
    <w:pPr>
      <w:pStyle w:val="Nagwek"/>
    </w:pPr>
  </w:p>
  <w:p w14:paraId="146FFAF0" w14:textId="77777777" w:rsidR="0025412A" w:rsidRDefault="002541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21B36"/>
    <w:multiLevelType w:val="hybridMultilevel"/>
    <w:tmpl w:val="34E472A8"/>
    <w:lvl w:ilvl="0" w:tplc="04150003">
      <w:start w:val="1"/>
      <w:numFmt w:val="bullet"/>
      <w:lvlText w:val="o"/>
      <w:lvlJc w:val="left"/>
      <w:pPr>
        <w:ind w:left="775" w:hanging="360"/>
      </w:pPr>
      <w:rPr>
        <w:rFonts w:ascii="Courier New" w:hAnsi="Courier New" w:cs="Courier New"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 w15:restartNumberingAfterBreak="0">
    <w:nsid w:val="43630120"/>
    <w:multiLevelType w:val="hybridMultilevel"/>
    <w:tmpl w:val="B142DDF6"/>
    <w:lvl w:ilvl="0" w:tplc="04150003">
      <w:start w:val="1"/>
      <w:numFmt w:val="bullet"/>
      <w:lvlText w:val="o"/>
      <w:lvlJc w:val="left"/>
      <w:pPr>
        <w:ind w:left="1135" w:hanging="360"/>
      </w:pPr>
      <w:rPr>
        <w:rFonts w:ascii="Courier New" w:hAnsi="Courier New" w:cs="Courier New"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2" w15:restartNumberingAfterBreak="0">
    <w:nsid w:val="43D62E05"/>
    <w:multiLevelType w:val="hybridMultilevel"/>
    <w:tmpl w:val="4DFE5AD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4BB0F0F"/>
    <w:multiLevelType w:val="hybridMultilevel"/>
    <w:tmpl w:val="62884F2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596E0C"/>
    <w:multiLevelType w:val="hybridMultilevel"/>
    <w:tmpl w:val="1C566EC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C637CE"/>
    <w:multiLevelType w:val="hybridMultilevel"/>
    <w:tmpl w:val="7200D76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024226"/>
    <w:multiLevelType w:val="hybridMultilevel"/>
    <w:tmpl w:val="30EC5910"/>
    <w:lvl w:ilvl="0" w:tplc="84566CE6">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0B721DD"/>
    <w:multiLevelType w:val="hybridMultilevel"/>
    <w:tmpl w:val="D3E23D0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D542A6"/>
    <w:multiLevelType w:val="hybridMultilevel"/>
    <w:tmpl w:val="E686279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210919119">
    <w:abstractNumId w:val="3"/>
  </w:num>
  <w:num w:numId="2" w16cid:durableId="2001343236">
    <w:abstractNumId w:val="4"/>
  </w:num>
  <w:num w:numId="3" w16cid:durableId="1150290755">
    <w:abstractNumId w:val="7"/>
  </w:num>
  <w:num w:numId="4" w16cid:durableId="1231422065">
    <w:abstractNumId w:val="1"/>
  </w:num>
  <w:num w:numId="5" w16cid:durableId="55472803">
    <w:abstractNumId w:val="0"/>
  </w:num>
  <w:num w:numId="6" w16cid:durableId="399716109">
    <w:abstractNumId w:val="2"/>
  </w:num>
  <w:num w:numId="7" w16cid:durableId="417337355">
    <w:abstractNumId w:val="8"/>
  </w:num>
  <w:num w:numId="8" w16cid:durableId="283775850">
    <w:abstractNumId w:val="5"/>
  </w:num>
  <w:num w:numId="9" w16cid:durableId="327561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F4"/>
    <w:rsid w:val="00025CE7"/>
    <w:rsid w:val="00030646"/>
    <w:rsid w:val="000357E1"/>
    <w:rsid w:val="00090643"/>
    <w:rsid w:val="000C2A0B"/>
    <w:rsid w:val="000D6979"/>
    <w:rsid w:val="0010070E"/>
    <w:rsid w:val="00107C88"/>
    <w:rsid w:val="001309CB"/>
    <w:rsid w:val="00152B11"/>
    <w:rsid w:val="00171E4C"/>
    <w:rsid w:val="001D4335"/>
    <w:rsid w:val="001F1011"/>
    <w:rsid w:val="00242F06"/>
    <w:rsid w:val="0025412A"/>
    <w:rsid w:val="00254A05"/>
    <w:rsid w:val="002A75FD"/>
    <w:rsid w:val="002D3901"/>
    <w:rsid w:val="002F28F9"/>
    <w:rsid w:val="0034085A"/>
    <w:rsid w:val="003946CD"/>
    <w:rsid w:val="003C5FF6"/>
    <w:rsid w:val="003F38CA"/>
    <w:rsid w:val="0042371E"/>
    <w:rsid w:val="004A2658"/>
    <w:rsid w:val="004B1118"/>
    <w:rsid w:val="004D25DE"/>
    <w:rsid w:val="004D2750"/>
    <w:rsid w:val="00503AEC"/>
    <w:rsid w:val="005063FF"/>
    <w:rsid w:val="005D5DA9"/>
    <w:rsid w:val="005F1B93"/>
    <w:rsid w:val="006235DA"/>
    <w:rsid w:val="00657AC2"/>
    <w:rsid w:val="00667559"/>
    <w:rsid w:val="00667FC4"/>
    <w:rsid w:val="00672F8A"/>
    <w:rsid w:val="006A023B"/>
    <w:rsid w:val="006B0BFF"/>
    <w:rsid w:val="006C7BBA"/>
    <w:rsid w:val="006E7F87"/>
    <w:rsid w:val="00734735"/>
    <w:rsid w:val="00776CDC"/>
    <w:rsid w:val="007D68A5"/>
    <w:rsid w:val="007D6D1D"/>
    <w:rsid w:val="0084041E"/>
    <w:rsid w:val="00853140"/>
    <w:rsid w:val="00862D1B"/>
    <w:rsid w:val="0087527C"/>
    <w:rsid w:val="008B5A3C"/>
    <w:rsid w:val="008C1FC9"/>
    <w:rsid w:val="00906D4C"/>
    <w:rsid w:val="00915E24"/>
    <w:rsid w:val="009520F4"/>
    <w:rsid w:val="0097743F"/>
    <w:rsid w:val="00992C62"/>
    <w:rsid w:val="00993311"/>
    <w:rsid w:val="009D6A82"/>
    <w:rsid w:val="009E69D7"/>
    <w:rsid w:val="009F40F7"/>
    <w:rsid w:val="00A539BF"/>
    <w:rsid w:val="00A72C8F"/>
    <w:rsid w:val="00A84079"/>
    <w:rsid w:val="00AD2FFC"/>
    <w:rsid w:val="00AD4A42"/>
    <w:rsid w:val="00AD7C2D"/>
    <w:rsid w:val="00AD7CFD"/>
    <w:rsid w:val="00AE2F83"/>
    <w:rsid w:val="00B01E57"/>
    <w:rsid w:val="00B07DB6"/>
    <w:rsid w:val="00B25357"/>
    <w:rsid w:val="00B43CDD"/>
    <w:rsid w:val="00B43E5E"/>
    <w:rsid w:val="00B54959"/>
    <w:rsid w:val="00B943C6"/>
    <w:rsid w:val="00BC273F"/>
    <w:rsid w:val="00C122FE"/>
    <w:rsid w:val="00C5468B"/>
    <w:rsid w:val="00CD2BBD"/>
    <w:rsid w:val="00DC3DA4"/>
    <w:rsid w:val="00DE5DA4"/>
    <w:rsid w:val="00DE6877"/>
    <w:rsid w:val="00DF1A61"/>
    <w:rsid w:val="00E00A95"/>
    <w:rsid w:val="00E15511"/>
    <w:rsid w:val="00E24E90"/>
    <w:rsid w:val="00E3326B"/>
    <w:rsid w:val="00E62690"/>
    <w:rsid w:val="00E85074"/>
    <w:rsid w:val="00EA313A"/>
    <w:rsid w:val="00ED6E37"/>
    <w:rsid w:val="00EF2560"/>
    <w:rsid w:val="00EF7E12"/>
    <w:rsid w:val="00FA6749"/>
    <w:rsid w:val="00FB6315"/>
    <w:rsid w:val="00FC0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60EE"/>
  <w15:docId w15:val="{F020002C-E8BF-4AD7-BA65-38F4DD59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A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D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1E57"/>
    <w:pPr>
      <w:ind w:left="720"/>
      <w:contextualSpacing/>
    </w:pPr>
  </w:style>
  <w:style w:type="paragraph" w:styleId="Nagwek">
    <w:name w:val="header"/>
    <w:basedOn w:val="Normalny"/>
    <w:link w:val="NagwekZnak"/>
    <w:uiPriority w:val="99"/>
    <w:unhideWhenUsed/>
    <w:rsid w:val="002541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412A"/>
  </w:style>
  <w:style w:type="paragraph" w:styleId="Stopka">
    <w:name w:val="footer"/>
    <w:basedOn w:val="Normalny"/>
    <w:link w:val="StopkaZnak"/>
    <w:uiPriority w:val="99"/>
    <w:unhideWhenUsed/>
    <w:rsid w:val="00254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412A"/>
  </w:style>
  <w:style w:type="paragraph" w:styleId="HTML-wstpniesformatowany">
    <w:name w:val="HTML Preformatted"/>
    <w:basedOn w:val="Normalny"/>
    <w:link w:val="HTML-wstpniesformatowanyZnak"/>
    <w:uiPriority w:val="99"/>
    <w:semiHidden/>
    <w:unhideWhenUsed/>
    <w:rsid w:val="00AE2F83"/>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E2F83"/>
    <w:rPr>
      <w:rFonts w:ascii="Consolas" w:hAnsi="Consolas"/>
      <w:sz w:val="20"/>
      <w:szCs w:val="20"/>
    </w:rPr>
  </w:style>
  <w:style w:type="character" w:styleId="Odwoaniedokomentarza">
    <w:name w:val="annotation reference"/>
    <w:basedOn w:val="Domylnaczcionkaakapitu"/>
    <w:uiPriority w:val="99"/>
    <w:semiHidden/>
    <w:unhideWhenUsed/>
    <w:rsid w:val="00A72C8F"/>
    <w:rPr>
      <w:sz w:val="16"/>
      <w:szCs w:val="16"/>
    </w:rPr>
  </w:style>
  <w:style w:type="paragraph" w:styleId="Tekstkomentarza">
    <w:name w:val="annotation text"/>
    <w:basedOn w:val="Normalny"/>
    <w:link w:val="TekstkomentarzaZnak"/>
    <w:uiPriority w:val="99"/>
    <w:semiHidden/>
    <w:unhideWhenUsed/>
    <w:rsid w:val="00A72C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2C8F"/>
    <w:rPr>
      <w:sz w:val="20"/>
      <w:szCs w:val="20"/>
    </w:rPr>
  </w:style>
  <w:style w:type="paragraph" w:styleId="Tematkomentarza">
    <w:name w:val="annotation subject"/>
    <w:basedOn w:val="Tekstkomentarza"/>
    <w:next w:val="Tekstkomentarza"/>
    <w:link w:val="TematkomentarzaZnak"/>
    <w:uiPriority w:val="99"/>
    <w:semiHidden/>
    <w:unhideWhenUsed/>
    <w:rsid w:val="00A72C8F"/>
    <w:rPr>
      <w:b/>
      <w:bCs/>
    </w:rPr>
  </w:style>
  <w:style w:type="character" w:customStyle="1" w:styleId="TematkomentarzaZnak">
    <w:name w:val="Temat komentarza Znak"/>
    <w:basedOn w:val="TekstkomentarzaZnak"/>
    <w:link w:val="Tematkomentarza"/>
    <w:uiPriority w:val="99"/>
    <w:semiHidden/>
    <w:rsid w:val="00A72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7084">
      <w:bodyDiv w:val="1"/>
      <w:marLeft w:val="0"/>
      <w:marRight w:val="0"/>
      <w:marTop w:val="0"/>
      <w:marBottom w:val="0"/>
      <w:divBdr>
        <w:top w:val="none" w:sz="0" w:space="0" w:color="auto"/>
        <w:left w:val="none" w:sz="0" w:space="0" w:color="auto"/>
        <w:bottom w:val="none" w:sz="0" w:space="0" w:color="auto"/>
        <w:right w:val="none" w:sz="0" w:space="0" w:color="auto"/>
      </w:divBdr>
    </w:div>
    <w:div w:id="422607197">
      <w:bodyDiv w:val="1"/>
      <w:marLeft w:val="0"/>
      <w:marRight w:val="0"/>
      <w:marTop w:val="0"/>
      <w:marBottom w:val="0"/>
      <w:divBdr>
        <w:top w:val="none" w:sz="0" w:space="0" w:color="auto"/>
        <w:left w:val="none" w:sz="0" w:space="0" w:color="auto"/>
        <w:bottom w:val="none" w:sz="0" w:space="0" w:color="auto"/>
        <w:right w:val="none" w:sz="0" w:space="0" w:color="auto"/>
      </w:divBdr>
    </w:div>
    <w:div w:id="448206560">
      <w:bodyDiv w:val="1"/>
      <w:marLeft w:val="0"/>
      <w:marRight w:val="0"/>
      <w:marTop w:val="0"/>
      <w:marBottom w:val="0"/>
      <w:divBdr>
        <w:top w:val="none" w:sz="0" w:space="0" w:color="auto"/>
        <w:left w:val="none" w:sz="0" w:space="0" w:color="auto"/>
        <w:bottom w:val="none" w:sz="0" w:space="0" w:color="auto"/>
        <w:right w:val="none" w:sz="0" w:space="0" w:color="auto"/>
      </w:divBdr>
    </w:div>
    <w:div w:id="709185558">
      <w:bodyDiv w:val="1"/>
      <w:marLeft w:val="0"/>
      <w:marRight w:val="0"/>
      <w:marTop w:val="0"/>
      <w:marBottom w:val="0"/>
      <w:divBdr>
        <w:top w:val="none" w:sz="0" w:space="0" w:color="auto"/>
        <w:left w:val="none" w:sz="0" w:space="0" w:color="auto"/>
        <w:bottom w:val="none" w:sz="0" w:space="0" w:color="auto"/>
        <w:right w:val="none" w:sz="0" w:space="0" w:color="auto"/>
      </w:divBdr>
    </w:div>
    <w:div w:id="820120906">
      <w:bodyDiv w:val="1"/>
      <w:marLeft w:val="0"/>
      <w:marRight w:val="0"/>
      <w:marTop w:val="0"/>
      <w:marBottom w:val="0"/>
      <w:divBdr>
        <w:top w:val="none" w:sz="0" w:space="0" w:color="auto"/>
        <w:left w:val="none" w:sz="0" w:space="0" w:color="auto"/>
        <w:bottom w:val="none" w:sz="0" w:space="0" w:color="auto"/>
        <w:right w:val="none" w:sz="0" w:space="0" w:color="auto"/>
      </w:divBdr>
    </w:div>
    <w:div w:id="1311666943">
      <w:bodyDiv w:val="1"/>
      <w:marLeft w:val="0"/>
      <w:marRight w:val="0"/>
      <w:marTop w:val="0"/>
      <w:marBottom w:val="0"/>
      <w:divBdr>
        <w:top w:val="none" w:sz="0" w:space="0" w:color="auto"/>
        <w:left w:val="none" w:sz="0" w:space="0" w:color="auto"/>
        <w:bottom w:val="none" w:sz="0" w:space="0" w:color="auto"/>
        <w:right w:val="none" w:sz="0" w:space="0" w:color="auto"/>
      </w:divBdr>
    </w:div>
    <w:div w:id="1376125622">
      <w:bodyDiv w:val="1"/>
      <w:marLeft w:val="0"/>
      <w:marRight w:val="0"/>
      <w:marTop w:val="0"/>
      <w:marBottom w:val="0"/>
      <w:divBdr>
        <w:top w:val="none" w:sz="0" w:space="0" w:color="auto"/>
        <w:left w:val="none" w:sz="0" w:space="0" w:color="auto"/>
        <w:bottom w:val="none" w:sz="0" w:space="0" w:color="auto"/>
        <w:right w:val="none" w:sz="0" w:space="0" w:color="auto"/>
      </w:divBdr>
    </w:div>
    <w:div w:id="1827161327">
      <w:bodyDiv w:val="1"/>
      <w:marLeft w:val="0"/>
      <w:marRight w:val="0"/>
      <w:marTop w:val="0"/>
      <w:marBottom w:val="0"/>
      <w:divBdr>
        <w:top w:val="none" w:sz="0" w:space="0" w:color="auto"/>
        <w:left w:val="none" w:sz="0" w:space="0" w:color="auto"/>
        <w:bottom w:val="none" w:sz="0" w:space="0" w:color="auto"/>
        <w:right w:val="none" w:sz="0" w:space="0" w:color="auto"/>
      </w:divBdr>
    </w:div>
    <w:div w:id="1987128775">
      <w:bodyDiv w:val="1"/>
      <w:marLeft w:val="0"/>
      <w:marRight w:val="0"/>
      <w:marTop w:val="0"/>
      <w:marBottom w:val="0"/>
      <w:divBdr>
        <w:top w:val="none" w:sz="0" w:space="0" w:color="auto"/>
        <w:left w:val="none" w:sz="0" w:space="0" w:color="auto"/>
        <w:bottom w:val="none" w:sz="0" w:space="0" w:color="auto"/>
        <w:right w:val="none" w:sz="0" w:space="0" w:color="auto"/>
      </w:divBdr>
    </w:div>
    <w:div w:id="21344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2839-AEC2-41A0-8D5F-BE52421D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2940</Words>
  <Characters>17644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Dariusz Janaś</cp:lastModifiedBy>
  <cp:revision>10</cp:revision>
  <cp:lastPrinted>2025-04-07T09:47:00Z</cp:lastPrinted>
  <dcterms:created xsi:type="dcterms:W3CDTF">2026-03-19T19:17:00Z</dcterms:created>
  <dcterms:modified xsi:type="dcterms:W3CDTF">2026-03-26T07:14:00Z</dcterms:modified>
</cp:coreProperties>
</file>